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60" w:rsidRDefault="00574B60" w:rsidP="00574B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59.25pt" fillcolor="#06c" strokecolor="#9cf" strokeweight="1.5pt">
            <v:shadow on="t" color="#900"/>
            <v:textpath style="font-family:&quot;Impact&quot;;v-text-kern:t" trim="t" fitpath="t" string="Памятка&#10;«Осторожно, газ!»&#10;"/>
          </v:shape>
        </w:pict>
      </w:r>
    </w:p>
    <w:p w:rsidR="00574B60" w:rsidRPr="00574B60" w:rsidRDefault="00574B60" w:rsidP="00574B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>Бытовой газ в наших домах явление обыденное. Мы настолько привыкли к нему, что порой забываем, к каким трагедиям может привести небрежность и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невнимательность при пользовании газовыми плитами и колонками.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Газ, который обычно используется в домах, бывает двух видов: </w:t>
      </w:r>
    </w:p>
    <w:p w:rsidR="00574B60" w:rsidRPr="00574B60" w:rsidRDefault="00574B60" w:rsidP="00574B60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>сжиженный нефтяной газ (в баллонах);</w:t>
      </w:r>
    </w:p>
    <w:p w:rsidR="00574B60" w:rsidRPr="00574B60" w:rsidRDefault="00574B60" w:rsidP="00574B60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>метан (городской магистральный газ).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Газ в баллонах имеет свойство распространяться вниз, т.к. он в два с половиной раза тяжелее воздуха, издает резкий запах, и его утечку можно легко обнаружить.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Магистральный газ, используемый в городах, более легкий, он распространяется  кверху, запах его не такой сильный, но его также несложно обнаружить.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Газовые плиты устанавливают в кухнях высотой не менее 2,2 м. При этом кухни  должны  иметь  вытяжной  вентиляционный  канал  и  форточку  или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открывающуюся фрамугу в окне.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Баллоны  устанавливают  в  отдельные  при  каждом  доме  или  квартире металлические  стандартные  шкафы  вместимостью  по  2  баллона.  В  дверцах  шкафа имеются прорези для вентиляции.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Ответственность  за  безопасную  эксплуатацию  работающих  газовых  приборов, содержание их в соответствии с требованиями правил несут их  владельцы и лица, пользующиеся газом. </w:t>
      </w:r>
    </w:p>
    <w:p w:rsidR="00574B60" w:rsidRPr="00574B60" w:rsidRDefault="00574B60" w:rsidP="0057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В  зависимости  от  характера  нарушений  виновные  могут  быть  привлечены  к  дисциплинарной,  административной  и  уголовной  ответственности  в соответствии с действующим законодательством. </w:t>
      </w:r>
    </w:p>
    <w:p w:rsidR="00574B60" w:rsidRPr="00574B60" w:rsidRDefault="00574B60" w:rsidP="00574B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t>Помните!  Никто  не  заинтересован  в  хорошем  состоянии  газовых 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b/>
          <w:sz w:val="28"/>
          <w:szCs w:val="28"/>
        </w:rPr>
        <w:t>больше, чем сами жители.</w:t>
      </w:r>
      <w:r w:rsidRPr="00574B60">
        <w:rPr>
          <w:rFonts w:ascii="Times New Roman" w:hAnsi="Times New Roman" w:cs="Times New Roman"/>
          <w:b/>
          <w:sz w:val="28"/>
          <w:szCs w:val="28"/>
        </w:rPr>
        <w:cr/>
      </w:r>
      <w:r w:rsidRPr="00574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8644" cy="3695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14" cy="370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t xml:space="preserve">Никогда не ищите место утечки газа с помощью открытого пламени.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Если загорелся газ в месте утечки, то: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немедленно  удалите  всех  людей  из  квартиры  и  от  соседей  вызовите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аварийную газовую службу и пожарную охрану;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пока  газ  горит,  опасности  взрыва  нет.  Поэтому  никогда  не  пытайтесь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потушить  пламя,  т.к.  это  приведет  к  катастрофе:  газ  и  воздух  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образуют взрывчатую смесь и при наличии источника огня (перегретый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металл, горящие угольки, искры, </w:t>
      </w:r>
      <w:proofErr w:type="spellStart"/>
      <w:r w:rsidRPr="00574B60">
        <w:rPr>
          <w:rFonts w:ascii="Times New Roman" w:hAnsi="Times New Roman" w:cs="Times New Roman"/>
          <w:sz w:val="28"/>
          <w:szCs w:val="28"/>
        </w:rPr>
        <w:t>электродуга</w:t>
      </w:r>
      <w:proofErr w:type="spellEnd"/>
      <w:r w:rsidRPr="00574B60">
        <w:rPr>
          <w:rFonts w:ascii="Times New Roman" w:hAnsi="Times New Roman" w:cs="Times New Roman"/>
          <w:sz w:val="28"/>
          <w:szCs w:val="28"/>
        </w:rPr>
        <w:t xml:space="preserve">) неизбежен взрыв;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постарайтесь перекрыть подачу газа, следите за тем, чтобы не загорелись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расположенные близко от огня предметы (занавески, полотенце и т.п.).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t xml:space="preserve"> Если пламя в горелке погасло, то: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не пытайтесь вновь зажечь ее – это приведет к взрыву накопившегося газа.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Перекройте кран подачи газа, откройте окна и проветрите кухню;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подождите,  пока  горелка  остынет  (при  необходимости  очистите  ее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остатков пищи и жира, продуйте отверстия подачи газа), и затем вновь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зажгите газ, предварительно закрыв окна и ликвидировав сквозняк;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если на кухне накопилось много газа, во избежание отравления намочите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водой платок, прижмите к лицу. Дыша через него, войдите на кухню и </w:t>
      </w:r>
      <w:r>
        <w:rPr>
          <w:rFonts w:ascii="Times New Roman" w:hAnsi="Times New Roman" w:cs="Times New Roman"/>
          <w:sz w:val="28"/>
          <w:szCs w:val="28"/>
        </w:rPr>
        <w:t xml:space="preserve"> перекройте  кран </w:t>
      </w:r>
      <w:r w:rsidRPr="00574B60">
        <w:rPr>
          <w:rFonts w:ascii="Times New Roman" w:hAnsi="Times New Roman" w:cs="Times New Roman"/>
          <w:sz w:val="28"/>
          <w:szCs w:val="28"/>
        </w:rPr>
        <w:t xml:space="preserve">подачи  газа.  Если  это  сделать  не  удается,  немедленно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эвакуируйте всех соседей по лестничной площадке и вызовите аварийную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газовую службу и пожарную охрану;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окажите помощь пострадавшим от отравления газом.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t xml:space="preserve">Если произошла утечка из баллона со сжатым газом, то: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немедленно  вызовите  аварийную  газовую  службу  и  вместе  с  соседями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вынесите  баллон  на  улицу,  оберегая  его  от  ударов.  Не  подпускайте 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баллону детей и накройте его мокрой плотной тканью;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как  правило,  утечка  возникает  на  месте  соединения  баллона  с  гибким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>шлангом.  Если  нельзя  вынести  баллон  на  улицу,  можно  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перекрыть  утечку  мокрой  тряпкой.  Проветрите  кухню,  не  пользуйтесь освещением и электроприборами.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60" w:rsidRPr="00574B60" w:rsidRDefault="00574B60" w:rsidP="005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0">
        <w:rPr>
          <w:rFonts w:ascii="Times New Roman" w:hAnsi="Times New Roman" w:cs="Times New Roman"/>
          <w:b/>
          <w:sz w:val="28"/>
          <w:szCs w:val="28"/>
        </w:rPr>
        <w:t>Если появился огонь на баллоне с газом, то: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попросите домашних или соседей немедленно вызвать пожарную охрану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и аварийную газовую службу, удалите всех из квартиры;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попытайтесь закрыть кран на баллоне, обернув руки мокрой тряпкой. 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это  невозможно  (огонь  на  прокладке,  кран  деформирован  в  результате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нагрева и т.д.), не задувайте пламя — возможен взрыв; </w:t>
      </w:r>
    </w:p>
    <w:p w:rsidR="00574B60" w:rsidRPr="00574B60" w:rsidRDefault="00574B60" w:rsidP="005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0">
        <w:rPr>
          <w:rFonts w:ascii="Times New Roman" w:hAnsi="Times New Roman" w:cs="Times New Roman"/>
          <w:sz w:val="28"/>
          <w:szCs w:val="28"/>
        </w:rPr>
        <w:t xml:space="preserve">  не  пытайтесь  выносить  или  переставлять  куда-либо  баллон  со  сжатым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60">
        <w:rPr>
          <w:rFonts w:ascii="Times New Roman" w:hAnsi="Times New Roman" w:cs="Times New Roman"/>
          <w:sz w:val="28"/>
          <w:szCs w:val="28"/>
        </w:rPr>
        <w:t xml:space="preserve">газом, пока он не охладился: от малейшего толчка он может взорваться. </w:t>
      </w:r>
      <w:r w:rsidRPr="00574B60">
        <w:rPr>
          <w:rFonts w:ascii="Times New Roman" w:hAnsi="Times New Roman" w:cs="Times New Roman"/>
          <w:sz w:val="28"/>
          <w:szCs w:val="28"/>
        </w:rPr>
        <w:cr/>
      </w:r>
    </w:p>
    <w:sectPr w:rsidR="00574B60" w:rsidRPr="00574B60" w:rsidSect="00574B60">
      <w:pgSz w:w="11906" w:h="16838"/>
      <w:pgMar w:top="709" w:right="707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8DC"/>
    <w:multiLevelType w:val="hybridMultilevel"/>
    <w:tmpl w:val="2BCE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B60"/>
    <w:rsid w:val="00574B60"/>
    <w:rsid w:val="00F5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"Ладомировская СОШ"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2017-02-06T07:33:00Z</dcterms:created>
  <dcterms:modified xsi:type="dcterms:W3CDTF">2017-02-06T07:44:00Z</dcterms:modified>
</cp:coreProperties>
</file>