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4A0" w:rsidRDefault="005444A0" w:rsidP="005444A0">
      <w:pPr>
        <w:pStyle w:val="a4"/>
        <w:rPr>
          <w:szCs w:val="24"/>
        </w:rPr>
      </w:pPr>
    </w:p>
    <w:p w:rsidR="005444A0" w:rsidRDefault="00E81B9A" w:rsidP="005444A0">
      <w:pPr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5932805" cy="7166610"/>
            <wp:effectExtent l="0" t="0" r="0" b="0"/>
            <wp:docPr id="1" name="Рисунок 1" descr="C:\Users\Ангел-хранитель\Desktop\Выставить\Пристень\календар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гел-хранитель\Desktop\Выставить\Пристень\календар_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A0" w:rsidRDefault="005444A0" w:rsidP="005444A0">
      <w:pPr>
        <w:jc w:val="center"/>
        <w:outlineLvl w:val="0"/>
        <w:rPr>
          <w:b/>
          <w:color w:val="000000"/>
          <w:sz w:val="28"/>
          <w:szCs w:val="28"/>
        </w:rPr>
      </w:pPr>
    </w:p>
    <w:p w:rsidR="005444A0" w:rsidRDefault="005444A0" w:rsidP="005444A0">
      <w:pPr>
        <w:jc w:val="center"/>
        <w:outlineLvl w:val="0"/>
        <w:rPr>
          <w:b/>
          <w:color w:val="000000"/>
          <w:sz w:val="28"/>
          <w:szCs w:val="28"/>
        </w:rPr>
      </w:pPr>
    </w:p>
    <w:p w:rsidR="00E81B9A" w:rsidRDefault="00E81B9A" w:rsidP="005444A0">
      <w:pPr>
        <w:jc w:val="center"/>
        <w:outlineLvl w:val="0"/>
        <w:rPr>
          <w:b/>
          <w:color w:val="000000"/>
          <w:sz w:val="28"/>
          <w:szCs w:val="28"/>
        </w:rPr>
      </w:pPr>
    </w:p>
    <w:p w:rsidR="00E81B9A" w:rsidRDefault="00E81B9A" w:rsidP="005444A0">
      <w:pPr>
        <w:jc w:val="center"/>
        <w:outlineLvl w:val="0"/>
        <w:rPr>
          <w:b/>
          <w:color w:val="000000"/>
          <w:sz w:val="28"/>
          <w:szCs w:val="28"/>
        </w:rPr>
      </w:pPr>
    </w:p>
    <w:p w:rsidR="00E81B9A" w:rsidRDefault="00E81B9A" w:rsidP="005444A0">
      <w:pPr>
        <w:jc w:val="center"/>
        <w:outlineLvl w:val="0"/>
        <w:rPr>
          <w:b/>
          <w:color w:val="000000"/>
          <w:sz w:val="28"/>
          <w:szCs w:val="28"/>
        </w:rPr>
      </w:pPr>
    </w:p>
    <w:p w:rsidR="00E81B9A" w:rsidRDefault="00E81B9A" w:rsidP="005444A0">
      <w:pPr>
        <w:jc w:val="center"/>
        <w:outlineLvl w:val="0"/>
        <w:rPr>
          <w:b/>
          <w:color w:val="000000"/>
          <w:sz w:val="28"/>
          <w:szCs w:val="28"/>
        </w:rPr>
      </w:pPr>
    </w:p>
    <w:p w:rsidR="00E81B9A" w:rsidRDefault="00E81B9A" w:rsidP="005444A0">
      <w:pPr>
        <w:jc w:val="center"/>
        <w:outlineLvl w:val="0"/>
        <w:rPr>
          <w:b/>
          <w:color w:val="000000"/>
          <w:sz w:val="28"/>
          <w:szCs w:val="28"/>
        </w:rPr>
      </w:pPr>
    </w:p>
    <w:p w:rsidR="00E81B9A" w:rsidRDefault="00E81B9A" w:rsidP="005444A0">
      <w:pPr>
        <w:jc w:val="center"/>
        <w:outlineLvl w:val="0"/>
        <w:rPr>
          <w:b/>
          <w:color w:val="000000"/>
          <w:sz w:val="28"/>
          <w:szCs w:val="28"/>
        </w:rPr>
      </w:pPr>
    </w:p>
    <w:p w:rsidR="00E81B9A" w:rsidRDefault="00E81B9A" w:rsidP="005444A0">
      <w:pPr>
        <w:jc w:val="center"/>
        <w:outlineLvl w:val="0"/>
        <w:rPr>
          <w:b/>
          <w:color w:val="000000"/>
          <w:sz w:val="28"/>
          <w:szCs w:val="28"/>
        </w:rPr>
      </w:pPr>
    </w:p>
    <w:p w:rsidR="005444A0" w:rsidRDefault="005444A0" w:rsidP="005444A0">
      <w:pPr>
        <w:jc w:val="center"/>
        <w:outlineLvl w:val="0"/>
        <w:rPr>
          <w:color w:val="000000"/>
        </w:rPr>
      </w:pPr>
      <w:r>
        <w:rPr>
          <w:b/>
          <w:color w:val="000000"/>
        </w:rPr>
        <w:t>Пояснительная записка</w:t>
      </w:r>
      <w:r>
        <w:rPr>
          <w:color w:val="000000"/>
        </w:rPr>
        <w:t xml:space="preserve"> </w:t>
      </w:r>
    </w:p>
    <w:p w:rsidR="005444A0" w:rsidRDefault="005444A0" w:rsidP="005444A0">
      <w:pPr>
        <w:jc w:val="center"/>
        <w:outlineLvl w:val="0"/>
        <w:rPr>
          <w:b/>
          <w:color w:val="000000"/>
        </w:rPr>
      </w:pPr>
      <w:r>
        <w:rPr>
          <w:b/>
          <w:color w:val="000000"/>
        </w:rPr>
        <w:t xml:space="preserve">к учебному плану по дополнительному образованию </w:t>
      </w:r>
    </w:p>
    <w:p w:rsidR="005444A0" w:rsidRDefault="005444A0" w:rsidP="005444A0">
      <w:pPr>
        <w:jc w:val="center"/>
        <w:outlineLvl w:val="0"/>
        <w:rPr>
          <w:b/>
          <w:color w:val="000000"/>
        </w:rPr>
      </w:pPr>
      <w:r>
        <w:rPr>
          <w:b/>
          <w:color w:val="000000"/>
        </w:rPr>
        <w:t>МБОУ «</w:t>
      </w:r>
      <w:proofErr w:type="spellStart"/>
      <w:r>
        <w:rPr>
          <w:b/>
          <w:color w:val="000000"/>
        </w:rPr>
        <w:t>Пристеньская</w:t>
      </w:r>
      <w:proofErr w:type="spellEnd"/>
      <w:r>
        <w:rPr>
          <w:b/>
          <w:color w:val="000000"/>
        </w:rPr>
        <w:t xml:space="preserve"> основная общеобразовательная школа»</w:t>
      </w:r>
    </w:p>
    <w:p w:rsidR="005444A0" w:rsidRDefault="005444A0" w:rsidP="005444A0">
      <w:pPr>
        <w:jc w:val="center"/>
        <w:rPr>
          <w:b/>
          <w:color w:val="000000"/>
        </w:rPr>
      </w:pPr>
      <w:r>
        <w:rPr>
          <w:b/>
          <w:color w:val="000000"/>
        </w:rPr>
        <w:t>на 201</w:t>
      </w:r>
      <w:r w:rsidR="006050B0">
        <w:rPr>
          <w:b/>
          <w:color w:val="000000"/>
        </w:rPr>
        <w:t>8</w:t>
      </w:r>
      <w:r>
        <w:rPr>
          <w:b/>
          <w:color w:val="000000"/>
        </w:rPr>
        <w:t>-201</w:t>
      </w:r>
      <w:r w:rsidR="006050B0">
        <w:rPr>
          <w:b/>
          <w:color w:val="000000"/>
        </w:rPr>
        <w:t>9</w:t>
      </w:r>
      <w:r>
        <w:rPr>
          <w:b/>
          <w:color w:val="000000"/>
        </w:rPr>
        <w:t xml:space="preserve"> учебный год</w:t>
      </w:r>
    </w:p>
    <w:p w:rsidR="005444A0" w:rsidRDefault="005444A0" w:rsidP="005444A0">
      <w:pPr>
        <w:jc w:val="center"/>
        <w:rPr>
          <w:b/>
          <w:color w:val="000000"/>
        </w:rPr>
      </w:pPr>
    </w:p>
    <w:p w:rsidR="005444A0" w:rsidRDefault="005444A0" w:rsidP="005444A0">
      <w:pPr>
        <w:suppressAutoHyphens w:val="0"/>
        <w:ind w:firstLine="284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Образовательный процесс в системе дополнительного образования детей в МБОУ «</w:t>
      </w:r>
      <w:proofErr w:type="spellStart"/>
      <w:r>
        <w:rPr>
          <w:rFonts w:eastAsia="Calibri"/>
          <w:color w:val="000000"/>
          <w:lang w:eastAsia="en-US"/>
        </w:rPr>
        <w:t>Пристеньская</w:t>
      </w:r>
      <w:proofErr w:type="spellEnd"/>
      <w:r>
        <w:rPr>
          <w:rFonts w:eastAsia="Calibri"/>
          <w:color w:val="000000"/>
          <w:lang w:eastAsia="en-US"/>
        </w:rPr>
        <w:t xml:space="preserve"> основная общеобразовательная школа» строится в парадигме развивающего образования, обеспечивая информационную, обучающую, воспитывающую, развивающую, социализирующую функции.</w:t>
      </w:r>
    </w:p>
    <w:p w:rsidR="005444A0" w:rsidRDefault="005444A0" w:rsidP="005444A0">
      <w:pPr>
        <w:suppressAutoHyphens w:val="0"/>
        <w:ind w:firstLine="284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Система дополнительного образования детей в МБОУ «</w:t>
      </w:r>
      <w:proofErr w:type="spellStart"/>
      <w:r>
        <w:rPr>
          <w:rFonts w:eastAsia="Calibri"/>
          <w:color w:val="000000"/>
          <w:lang w:eastAsia="en-US"/>
        </w:rPr>
        <w:t>Пристеньская</w:t>
      </w:r>
      <w:proofErr w:type="spellEnd"/>
      <w:r>
        <w:rPr>
          <w:rFonts w:eastAsia="Calibri"/>
          <w:color w:val="000000"/>
          <w:lang w:eastAsia="en-US"/>
        </w:rPr>
        <w:t xml:space="preserve"> основная общеобразовательная школа» располагает социально-педагогическими возможностями по развитию творческих способностей обучающихся в области </w:t>
      </w:r>
      <w:r>
        <w:rPr>
          <w:color w:val="000000"/>
        </w:rPr>
        <w:t>художественно-эстетической, туристско-краеведческой, физкультурно-спортивной</w:t>
      </w:r>
      <w:r>
        <w:rPr>
          <w:rFonts w:eastAsia="Calibri"/>
          <w:color w:val="000000"/>
          <w:lang w:eastAsia="en-US"/>
        </w:rPr>
        <w:t xml:space="preserve"> деятельности.</w:t>
      </w:r>
    </w:p>
    <w:p w:rsidR="005444A0" w:rsidRDefault="005444A0" w:rsidP="005444A0">
      <w:pPr>
        <w:pStyle w:val="1"/>
        <w:spacing w:before="0" w:after="0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Актуальность и педагогическая целесообразность организации дополнительного образования в школе заключается в том, что оно, дополняя возможности и потенциалы общего образования, помогает: </w:t>
      </w:r>
    </w:p>
    <w:p w:rsidR="005444A0" w:rsidRDefault="005444A0" w:rsidP="005444A0">
      <w:pPr>
        <w:pStyle w:val="1"/>
        <w:numPr>
          <w:ilvl w:val="0"/>
          <w:numId w:val="1"/>
        </w:numPr>
        <w:tabs>
          <w:tab w:val="left" w:pos="567"/>
        </w:tabs>
        <w:spacing w:before="0" w:after="0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обеспечивать непрерывность образования;</w:t>
      </w:r>
    </w:p>
    <w:p w:rsidR="005444A0" w:rsidRDefault="005444A0" w:rsidP="005444A0">
      <w:pPr>
        <w:pStyle w:val="1"/>
        <w:numPr>
          <w:ilvl w:val="0"/>
          <w:numId w:val="1"/>
        </w:numPr>
        <w:tabs>
          <w:tab w:val="left" w:pos="567"/>
        </w:tabs>
        <w:spacing w:before="0" w:after="0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развивать и осуществлять в полной мере технологии и идеи личностно-ориентированного образования;</w:t>
      </w:r>
    </w:p>
    <w:p w:rsidR="005444A0" w:rsidRDefault="005444A0" w:rsidP="005444A0">
      <w:pPr>
        <w:pStyle w:val="1"/>
        <w:numPr>
          <w:ilvl w:val="0"/>
          <w:numId w:val="1"/>
        </w:numPr>
        <w:tabs>
          <w:tab w:val="left" w:pos="567"/>
        </w:tabs>
        <w:spacing w:before="0" w:after="0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осуществлять воспитательные программы и программы социально-психологической адаптации ребёнка;</w:t>
      </w:r>
    </w:p>
    <w:p w:rsidR="005444A0" w:rsidRDefault="005444A0" w:rsidP="005444A0">
      <w:pPr>
        <w:pStyle w:val="1"/>
        <w:numPr>
          <w:ilvl w:val="0"/>
          <w:numId w:val="1"/>
        </w:numPr>
        <w:tabs>
          <w:tab w:val="left" w:pos="567"/>
        </w:tabs>
        <w:spacing w:before="0" w:after="0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развивать творческие способности личности и создавать условия для формирования опыта творческой самодеятельности ребёнка.</w:t>
      </w:r>
    </w:p>
    <w:p w:rsidR="005444A0" w:rsidRDefault="005444A0" w:rsidP="005444A0">
      <w:pPr>
        <w:tabs>
          <w:tab w:val="left" w:pos="426"/>
          <w:tab w:val="left" w:pos="992"/>
        </w:tabs>
        <w:ind w:firstLine="284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Основные функции дополнительного образования в</w:t>
      </w:r>
      <w:r>
        <w:rPr>
          <w:color w:val="000000"/>
        </w:rPr>
        <w:t xml:space="preserve"> МБОУ «</w:t>
      </w:r>
      <w:proofErr w:type="spellStart"/>
      <w:r>
        <w:rPr>
          <w:color w:val="000000"/>
        </w:rPr>
        <w:t>Пристеньская</w:t>
      </w:r>
      <w:proofErr w:type="spellEnd"/>
      <w:r>
        <w:rPr>
          <w:color w:val="000000"/>
        </w:rPr>
        <w:t xml:space="preserve"> основная общеобразовательная школа»</w:t>
      </w:r>
      <w:r>
        <w:rPr>
          <w:rFonts w:eastAsia="Calibri"/>
          <w:color w:val="000000"/>
          <w:lang w:eastAsia="en-US"/>
        </w:rPr>
        <w:t>:</w:t>
      </w:r>
    </w:p>
    <w:p w:rsidR="005444A0" w:rsidRDefault="005444A0" w:rsidP="005444A0">
      <w:pPr>
        <w:numPr>
          <w:ilvl w:val="0"/>
          <w:numId w:val="2"/>
        </w:numPr>
        <w:tabs>
          <w:tab w:val="left" w:pos="426"/>
          <w:tab w:val="left" w:pos="720"/>
          <w:tab w:val="left" w:pos="992"/>
        </w:tabs>
        <w:suppressAutoHyphens w:val="0"/>
        <w:spacing w:line="240" w:lineRule="auto"/>
        <w:ind w:left="0" w:firstLine="284"/>
        <w:jc w:val="both"/>
        <w:rPr>
          <w:color w:val="000000"/>
        </w:rPr>
      </w:pPr>
      <w:r>
        <w:rPr>
          <w:rFonts w:eastAsia="Calibri"/>
          <w:b/>
          <w:i/>
          <w:color w:val="000000"/>
          <w:lang w:eastAsia="en-US"/>
        </w:rPr>
        <w:t>обучающая</w:t>
      </w:r>
      <w:r>
        <w:rPr>
          <w:b/>
          <w:i/>
          <w:color w:val="000000"/>
        </w:rPr>
        <w:t xml:space="preserve"> функция</w:t>
      </w:r>
      <w:r>
        <w:rPr>
          <w:color w:val="000000"/>
        </w:rPr>
        <w:t xml:space="preserve"> - в детских творческих объединениях каждый учащийся общеобразовательного учреждения имеет возможность удовлетворять (или развивать) свои познавательные потребности, а также получать подготовку в интересующем его виде деятельности;</w:t>
      </w:r>
    </w:p>
    <w:p w:rsidR="005444A0" w:rsidRDefault="005444A0" w:rsidP="005444A0">
      <w:pPr>
        <w:numPr>
          <w:ilvl w:val="0"/>
          <w:numId w:val="3"/>
        </w:numPr>
        <w:tabs>
          <w:tab w:val="left" w:pos="426"/>
          <w:tab w:val="left" w:pos="720"/>
          <w:tab w:val="left" w:pos="1003"/>
        </w:tabs>
        <w:suppressAutoHyphens w:val="0"/>
        <w:spacing w:line="240" w:lineRule="auto"/>
        <w:ind w:left="0" w:firstLine="284"/>
        <w:jc w:val="both"/>
        <w:rPr>
          <w:color w:val="000000"/>
        </w:rPr>
      </w:pPr>
      <w:r>
        <w:rPr>
          <w:rFonts w:eastAsia="Calibri"/>
          <w:b/>
          <w:i/>
          <w:color w:val="000000"/>
          <w:lang w:eastAsia="en-US"/>
        </w:rPr>
        <w:t>социализирующая</w:t>
      </w:r>
      <w:r>
        <w:rPr>
          <w:b/>
          <w:i/>
          <w:color w:val="000000"/>
        </w:rPr>
        <w:t xml:space="preserve"> функция</w:t>
      </w:r>
      <w:r>
        <w:rPr>
          <w:color w:val="000000"/>
        </w:rPr>
        <w:t xml:space="preserve"> - занятия в кружках и секциях позволяют учащимся получить социально значимый опыт деятельности и взаимодействия, испытать «ситуацию успеха», научиться </w:t>
      </w:r>
      <w:proofErr w:type="spellStart"/>
      <w:r>
        <w:rPr>
          <w:color w:val="000000"/>
        </w:rPr>
        <w:t>самоутверждаться</w:t>
      </w:r>
      <w:proofErr w:type="spellEnd"/>
      <w:r>
        <w:rPr>
          <w:color w:val="000000"/>
        </w:rPr>
        <w:t xml:space="preserve"> социально адекватными способами;</w:t>
      </w:r>
    </w:p>
    <w:p w:rsidR="005444A0" w:rsidRDefault="005444A0" w:rsidP="005444A0">
      <w:pPr>
        <w:numPr>
          <w:ilvl w:val="0"/>
          <w:numId w:val="3"/>
        </w:numPr>
        <w:tabs>
          <w:tab w:val="left" w:pos="426"/>
          <w:tab w:val="left" w:pos="720"/>
          <w:tab w:val="left" w:pos="1003"/>
        </w:tabs>
        <w:suppressAutoHyphens w:val="0"/>
        <w:spacing w:line="240" w:lineRule="auto"/>
        <w:ind w:left="0" w:firstLine="284"/>
        <w:jc w:val="both"/>
        <w:rPr>
          <w:color w:val="000000"/>
        </w:rPr>
      </w:pPr>
      <w:r>
        <w:rPr>
          <w:rFonts w:eastAsia="Calibri"/>
          <w:b/>
          <w:i/>
          <w:color w:val="000000"/>
          <w:lang w:eastAsia="en-US"/>
        </w:rPr>
        <w:t>развивающая</w:t>
      </w:r>
      <w:r>
        <w:rPr>
          <w:b/>
          <w:i/>
          <w:color w:val="000000"/>
        </w:rPr>
        <w:t xml:space="preserve"> функция</w:t>
      </w:r>
      <w:r>
        <w:rPr>
          <w:color w:val="000000"/>
        </w:rPr>
        <w:t xml:space="preserve"> - учебно-воспитательный процесс детских творческих объединений позволяет развивать интеллектуальные, творческие и физические способности каждого ребёнка, а также корректировать некоторые отклонения в его развитии;</w:t>
      </w:r>
    </w:p>
    <w:p w:rsidR="005444A0" w:rsidRDefault="005444A0" w:rsidP="005444A0">
      <w:pPr>
        <w:numPr>
          <w:ilvl w:val="0"/>
          <w:numId w:val="3"/>
        </w:numPr>
        <w:tabs>
          <w:tab w:val="left" w:pos="426"/>
          <w:tab w:val="left" w:pos="720"/>
          <w:tab w:val="left" w:pos="1003"/>
        </w:tabs>
        <w:suppressAutoHyphens w:val="0"/>
        <w:spacing w:line="240" w:lineRule="auto"/>
        <w:ind w:left="0" w:firstLine="284"/>
        <w:jc w:val="both"/>
        <w:rPr>
          <w:rFonts w:eastAsia="Calibri"/>
          <w:b/>
          <w:i/>
          <w:color w:val="000000"/>
          <w:lang w:eastAsia="en-US"/>
        </w:rPr>
      </w:pPr>
      <w:r>
        <w:rPr>
          <w:rFonts w:eastAsia="Calibri"/>
          <w:b/>
          <w:i/>
          <w:color w:val="000000"/>
          <w:lang w:eastAsia="en-US"/>
        </w:rPr>
        <w:t>воспитывающая</w:t>
      </w:r>
      <w:r>
        <w:rPr>
          <w:b/>
          <w:i/>
          <w:color w:val="000000"/>
        </w:rPr>
        <w:t xml:space="preserve"> функция</w:t>
      </w:r>
      <w:r>
        <w:rPr>
          <w:color w:val="000000"/>
        </w:rPr>
        <w:t xml:space="preserve"> - содержание и методика работы детских творческих объединений оказывают значительное влияние на развитие социально-значимых качеств личности, формирование коммуникативных навыков, воспитание у ребёнка социальной ответственности, коллективизма и патриотизма;</w:t>
      </w:r>
    </w:p>
    <w:p w:rsidR="005444A0" w:rsidRDefault="005444A0" w:rsidP="005444A0">
      <w:pPr>
        <w:numPr>
          <w:ilvl w:val="0"/>
          <w:numId w:val="3"/>
        </w:numPr>
        <w:tabs>
          <w:tab w:val="left" w:pos="426"/>
          <w:tab w:val="left" w:pos="720"/>
          <w:tab w:val="left" w:pos="1003"/>
        </w:tabs>
        <w:suppressAutoHyphens w:val="0"/>
        <w:spacing w:line="240" w:lineRule="auto"/>
        <w:ind w:left="0" w:firstLine="284"/>
        <w:jc w:val="both"/>
        <w:rPr>
          <w:color w:val="000000"/>
        </w:rPr>
      </w:pPr>
      <w:r>
        <w:rPr>
          <w:rFonts w:eastAsia="Calibri"/>
          <w:b/>
          <w:i/>
          <w:color w:val="000000"/>
          <w:lang w:eastAsia="en-US"/>
        </w:rPr>
        <w:t>информационная</w:t>
      </w:r>
      <w:r>
        <w:rPr>
          <w:b/>
          <w:i/>
          <w:color w:val="000000"/>
        </w:rPr>
        <w:t xml:space="preserve"> функция - </w:t>
      </w:r>
      <w:r>
        <w:rPr>
          <w:color w:val="000000"/>
        </w:rPr>
        <w:t>в детских творческих объединениях каждый учащийся имеет возможность получать представление о мире во всем его многообразии, информацию о профессиях и их востребованности в наши дни, а также получать любую другую информацию, имеющую личную значимость для учащегося.</w:t>
      </w:r>
    </w:p>
    <w:p w:rsidR="005444A0" w:rsidRDefault="005444A0" w:rsidP="005444A0">
      <w:pPr>
        <w:ind w:firstLine="284"/>
        <w:jc w:val="both"/>
        <w:outlineLvl w:val="0"/>
        <w:rPr>
          <w:b/>
          <w:color w:val="000000"/>
        </w:rPr>
      </w:pPr>
      <w:r>
        <w:rPr>
          <w:b/>
          <w:color w:val="000000"/>
        </w:rPr>
        <w:t>2. Нормативно-правовая база учебного плана по дополнительному образованию.</w:t>
      </w:r>
    </w:p>
    <w:p w:rsidR="005444A0" w:rsidRDefault="005444A0" w:rsidP="005444A0">
      <w:pPr>
        <w:ind w:firstLine="284"/>
        <w:jc w:val="both"/>
        <w:rPr>
          <w:color w:val="000000"/>
        </w:rPr>
      </w:pPr>
      <w:r>
        <w:rPr>
          <w:color w:val="000000"/>
        </w:rPr>
        <w:t>При разработке учебного плана по дополнительному образованию МБОУ «</w:t>
      </w:r>
      <w:proofErr w:type="spellStart"/>
      <w:r>
        <w:rPr>
          <w:color w:val="000000"/>
        </w:rPr>
        <w:t>Пристеньская</w:t>
      </w:r>
      <w:proofErr w:type="spellEnd"/>
      <w:r>
        <w:rPr>
          <w:color w:val="000000"/>
        </w:rPr>
        <w:t xml:space="preserve"> основная общеобразовательная школа» использовались следующие нормативно-правовые документы:</w:t>
      </w:r>
    </w:p>
    <w:p w:rsidR="005444A0" w:rsidRDefault="005444A0" w:rsidP="005444A0"/>
    <w:p w:rsidR="005444A0" w:rsidRPr="00CE6BB5" w:rsidRDefault="005444A0" w:rsidP="005444A0">
      <w:pPr>
        <w:tabs>
          <w:tab w:val="left" w:pos="8400"/>
        </w:tabs>
      </w:pPr>
      <w:r w:rsidRPr="00CE6BB5">
        <w:tab/>
      </w:r>
    </w:p>
    <w:p w:rsidR="00CE6BB5" w:rsidRPr="00CE6BB5" w:rsidRDefault="00CE6BB5" w:rsidP="00CE6BB5">
      <w:pPr>
        <w:tabs>
          <w:tab w:val="left" w:pos="142"/>
          <w:tab w:val="left" w:pos="284"/>
        </w:tabs>
        <w:spacing w:line="240" w:lineRule="auto"/>
        <w:jc w:val="both"/>
        <w:rPr>
          <w:i/>
          <w:lang w:eastAsia="ru-RU"/>
        </w:rPr>
      </w:pPr>
      <w:proofErr w:type="gramStart"/>
      <w:r w:rsidRPr="00CE6BB5">
        <w:rPr>
          <w:lang w:eastAsia="ru-RU"/>
        </w:rPr>
        <w:lastRenderedPageBreak/>
        <w:t xml:space="preserve">Федеральный  Закон от 29.12.2012 № 273-ФЗ «Об образовании в Российской Федерации» </w:t>
      </w:r>
      <w:r w:rsidRPr="00CE6BB5">
        <w:rPr>
          <w:i/>
          <w:lang w:eastAsia="ru-RU"/>
        </w:rPr>
        <w:t xml:space="preserve">(в редакции Федеральных законов от 07.05.2013г. </w:t>
      </w:r>
      <w:hyperlink r:id="rId9" w:anchor="dst100098" w:history="1">
        <w:r w:rsidRPr="00CE6BB5">
          <w:rPr>
            <w:i/>
            <w:u w:val="single"/>
            <w:lang w:eastAsia="ru-RU"/>
          </w:rPr>
          <w:t>№ 99-ФЗ</w:t>
        </w:r>
      </w:hyperlink>
      <w:r w:rsidRPr="00CE6BB5">
        <w:rPr>
          <w:i/>
          <w:lang w:eastAsia="ru-RU"/>
        </w:rPr>
        <w:t xml:space="preserve">, от 07.06.2013г. </w:t>
      </w:r>
      <w:hyperlink r:id="rId10" w:anchor="dst100056" w:history="1">
        <w:r w:rsidRPr="00CE6BB5">
          <w:rPr>
            <w:i/>
            <w:u w:val="single"/>
            <w:lang w:eastAsia="ru-RU"/>
          </w:rPr>
          <w:t>№120-ФЗ</w:t>
        </w:r>
      </w:hyperlink>
      <w:r w:rsidRPr="00CE6BB5">
        <w:rPr>
          <w:i/>
          <w:lang w:eastAsia="ru-RU"/>
        </w:rPr>
        <w:t xml:space="preserve">, от 02.07.2013г. </w:t>
      </w:r>
      <w:hyperlink r:id="rId11" w:anchor="dst100045" w:history="1">
        <w:r w:rsidRPr="00CE6BB5">
          <w:rPr>
            <w:i/>
            <w:u w:val="single"/>
            <w:lang w:eastAsia="ru-RU"/>
          </w:rPr>
          <w:t>№ 170-ФЗ</w:t>
        </w:r>
      </w:hyperlink>
      <w:r w:rsidRPr="00CE6BB5">
        <w:rPr>
          <w:i/>
          <w:lang w:eastAsia="ru-RU"/>
        </w:rPr>
        <w:t xml:space="preserve">, от 23.07.2013г. </w:t>
      </w:r>
      <w:hyperlink r:id="rId12" w:anchor="dst100110" w:history="1">
        <w:r w:rsidRPr="00CE6BB5">
          <w:rPr>
            <w:i/>
            <w:u w:val="single"/>
            <w:lang w:eastAsia="ru-RU"/>
          </w:rPr>
          <w:t>№203-ФЗ</w:t>
        </w:r>
      </w:hyperlink>
      <w:r w:rsidRPr="00CE6BB5">
        <w:rPr>
          <w:i/>
          <w:lang w:eastAsia="ru-RU"/>
        </w:rPr>
        <w:t xml:space="preserve">, от 25.11.2013г. </w:t>
      </w:r>
      <w:hyperlink r:id="rId13" w:anchor="dst101375" w:history="1">
        <w:r w:rsidRPr="00CE6BB5">
          <w:rPr>
            <w:i/>
            <w:u w:val="single"/>
            <w:lang w:eastAsia="ru-RU"/>
          </w:rPr>
          <w:t>№317-ФЗ</w:t>
        </w:r>
      </w:hyperlink>
      <w:r w:rsidRPr="00CE6BB5">
        <w:rPr>
          <w:i/>
          <w:lang w:eastAsia="ru-RU"/>
        </w:rPr>
        <w:t xml:space="preserve">, от 03.02.2014г. </w:t>
      </w:r>
      <w:hyperlink r:id="rId14" w:anchor="dst100008" w:history="1">
        <w:r w:rsidRPr="00CE6BB5">
          <w:rPr>
            <w:i/>
            <w:u w:val="single"/>
            <w:lang w:eastAsia="ru-RU"/>
          </w:rPr>
          <w:t>№ 11-ФЗ</w:t>
        </w:r>
      </w:hyperlink>
      <w:r w:rsidRPr="00CE6BB5">
        <w:rPr>
          <w:i/>
          <w:lang w:eastAsia="ru-RU"/>
        </w:rPr>
        <w:t xml:space="preserve">, от 03.02.2014г. </w:t>
      </w:r>
      <w:hyperlink r:id="rId15" w:anchor="dst100320" w:history="1">
        <w:r w:rsidRPr="00CE6BB5">
          <w:rPr>
            <w:i/>
            <w:u w:val="single"/>
            <w:lang w:eastAsia="ru-RU"/>
          </w:rPr>
          <w:t>№ 15-ФЗ</w:t>
        </w:r>
      </w:hyperlink>
      <w:r w:rsidRPr="00CE6BB5">
        <w:rPr>
          <w:i/>
          <w:lang w:eastAsia="ru-RU"/>
        </w:rPr>
        <w:t xml:space="preserve">, от 05.05.2014г.  </w:t>
      </w:r>
      <w:hyperlink r:id="rId16" w:anchor="dst100066" w:history="1">
        <w:r w:rsidRPr="00CE6BB5">
          <w:rPr>
            <w:i/>
            <w:u w:val="single"/>
            <w:lang w:eastAsia="ru-RU"/>
          </w:rPr>
          <w:t>№ 84-ФЗ</w:t>
        </w:r>
      </w:hyperlink>
      <w:r w:rsidRPr="00CE6BB5">
        <w:rPr>
          <w:i/>
          <w:lang w:eastAsia="ru-RU"/>
        </w:rPr>
        <w:t xml:space="preserve">, от 27.05.2014г. </w:t>
      </w:r>
      <w:hyperlink r:id="rId17" w:anchor="dst100009" w:history="1">
        <w:r w:rsidRPr="00CE6BB5">
          <w:rPr>
            <w:i/>
            <w:u w:val="single"/>
            <w:lang w:eastAsia="ru-RU"/>
          </w:rPr>
          <w:t>№ 135-ФЗ</w:t>
        </w:r>
      </w:hyperlink>
      <w:r w:rsidRPr="00CE6BB5">
        <w:rPr>
          <w:i/>
          <w:lang w:eastAsia="ru-RU"/>
        </w:rPr>
        <w:t xml:space="preserve">, от 04.06.2014г. </w:t>
      </w:r>
      <w:hyperlink r:id="rId18" w:anchor="dst100008" w:history="1">
        <w:r w:rsidRPr="00CE6BB5">
          <w:rPr>
            <w:i/>
            <w:u w:val="single"/>
            <w:lang w:eastAsia="ru-RU"/>
          </w:rPr>
          <w:t>№148-ФЗ</w:t>
        </w:r>
      </w:hyperlink>
      <w:r w:rsidRPr="00CE6BB5">
        <w:rPr>
          <w:i/>
          <w:lang w:eastAsia="ru-RU"/>
        </w:rPr>
        <w:t xml:space="preserve">, от 28.06.201г. </w:t>
      </w:r>
      <w:hyperlink r:id="rId19" w:anchor="dst100011" w:history="1">
        <w:r w:rsidRPr="00CE6BB5">
          <w:rPr>
            <w:i/>
            <w:u w:val="single"/>
            <w:lang w:eastAsia="ru-RU"/>
          </w:rPr>
          <w:t>№182-ФЗ</w:t>
        </w:r>
      </w:hyperlink>
      <w:r w:rsidRPr="00CE6BB5">
        <w:rPr>
          <w:i/>
          <w:lang w:eastAsia="ru-RU"/>
        </w:rPr>
        <w:t>, от 21.07.2014</w:t>
      </w:r>
      <w:proofErr w:type="gramEnd"/>
      <w:r w:rsidRPr="00CE6BB5">
        <w:rPr>
          <w:i/>
          <w:lang w:eastAsia="ru-RU"/>
        </w:rPr>
        <w:t xml:space="preserve">г. </w:t>
      </w:r>
      <w:hyperlink r:id="rId20" w:anchor="dst100871" w:history="1">
        <w:r w:rsidRPr="00CE6BB5">
          <w:rPr>
            <w:i/>
            <w:u w:val="single"/>
            <w:lang w:eastAsia="ru-RU"/>
          </w:rPr>
          <w:t>№216-ФЗ</w:t>
        </w:r>
      </w:hyperlink>
      <w:r w:rsidRPr="00CE6BB5">
        <w:rPr>
          <w:i/>
          <w:lang w:eastAsia="ru-RU"/>
        </w:rPr>
        <w:t xml:space="preserve">, от 21.07.2014г. </w:t>
      </w:r>
      <w:hyperlink r:id="rId21" w:anchor="dst100153" w:history="1">
        <w:r w:rsidRPr="00CE6BB5">
          <w:rPr>
            <w:i/>
            <w:u w:val="single"/>
            <w:lang w:eastAsia="ru-RU"/>
          </w:rPr>
          <w:t>№ 256-ФЗ</w:t>
        </w:r>
      </w:hyperlink>
      <w:r w:rsidRPr="00CE6BB5">
        <w:rPr>
          <w:i/>
          <w:lang w:eastAsia="ru-RU"/>
        </w:rPr>
        <w:t xml:space="preserve">,от 21.07.2014г. </w:t>
      </w:r>
      <w:hyperlink r:id="rId22" w:anchor="dst100008" w:history="1">
        <w:r w:rsidRPr="00CE6BB5">
          <w:rPr>
            <w:i/>
            <w:u w:val="single"/>
            <w:lang w:eastAsia="ru-RU"/>
          </w:rPr>
          <w:t>№ 262-ФЗ</w:t>
        </w:r>
      </w:hyperlink>
      <w:r w:rsidRPr="00CE6BB5">
        <w:rPr>
          <w:i/>
          <w:lang w:eastAsia="ru-RU"/>
        </w:rPr>
        <w:t xml:space="preserve">, от 31.12.2014г. </w:t>
      </w:r>
      <w:hyperlink r:id="rId23" w:anchor="dst100057" w:history="1">
        <w:r w:rsidRPr="00CE6BB5">
          <w:rPr>
            <w:i/>
            <w:u w:val="single"/>
            <w:lang w:eastAsia="ru-RU"/>
          </w:rPr>
          <w:t>№ 489-ФЗ</w:t>
        </w:r>
      </w:hyperlink>
      <w:r w:rsidRPr="00CE6BB5">
        <w:rPr>
          <w:i/>
          <w:lang w:eastAsia="ru-RU"/>
        </w:rPr>
        <w:t xml:space="preserve">, от 31.12.2014г. </w:t>
      </w:r>
      <w:hyperlink r:id="rId24" w:anchor="dst100026" w:history="1">
        <w:r w:rsidRPr="00CE6BB5">
          <w:rPr>
            <w:i/>
            <w:u w:val="single"/>
            <w:lang w:eastAsia="ru-RU"/>
          </w:rPr>
          <w:t>№ 500-ФЗ</w:t>
        </w:r>
      </w:hyperlink>
      <w:r w:rsidRPr="00CE6BB5">
        <w:rPr>
          <w:i/>
          <w:lang w:eastAsia="ru-RU"/>
        </w:rPr>
        <w:t xml:space="preserve">,от 31.12.2014г. </w:t>
      </w:r>
      <w:hyperlink r:id="rId25" w:anchor="dst100103" w:history="1">
        <w:r w:rsidRPr="00CE6BB5">
          <w:rPr>
            <w:i/>
            <w:u w:val="single"/>
            <w:lang w:eastAsia="ru-RU"/>
          </w:rPr>
          <w:t>№ 519-ФЗ</w:t>
        </w:r>
      </w:hyperlink>
      <w:r w:rsidRPr="00CE6BB5">
        <w:rPr>
          <w:i/>
          <w:lang w:eastAsia="ru-RU"/>
        </w:rPr>
        <w:t xml:space="preserve">, от 29.06.2015г. </w:t>
      </w:r>
      <w:hyperlink r:id="rId26" w:anchor="dst100223" w:history="1">
        <w:r w:rsidRPr="00CE6BB5">
          <w:rPr>
            <w:i/>
            <w:u w:val="single"/>
            <w:lang w:eastAsia="ru-RU"/>
          </w:rPr>
          <w:t>№160-ФЗ</w:t>
        </w:r>
      </w:hyperlink>
      <w:r w:rsidRPr="00CE6BB5">
        <w:rPr>
          <w:i/>
          <w:lang w:eastAsia="ru-RU"/>
        </w:rPr>
        <w:t xml:space="preserve">, от 29.06.2015г. </w:t>
      </w:r>
      <w:hyperlink r:id="rId27" w:anchor="dst100008" w:history="1">
        <w:r w:rsidRPr="00CE6BB5">
          <w:rPr>
            <w:i/>
            <w:u w:val="single"/>
            <w:lang w:eastAsia="ru-RU"/>
          </w:rPr>
          <w:t>№ 198-ФЗ</w:t>
        </w:r>
      </w:hyperlink>
      <w:r w:rsidRPr="00CE6BB5">
        <w:rPr>
          <w:i/>
          <w:lang w:eastAsia="ru-RU"/>
        </w:rPr>
        <w:t xml:space="preserve">,от 13.07.2015г. </w:t>
      </w:r>
      <w:hyperlink r:id="rId28" w:anchor="dst100290" w:history="1">
        <w:r w:rsidRPr="00CE6BB5">
          <w:rPr>
            <w:i/>
            <w:u w:val="single"/>
            <w:lang w:eastAsia="ru-RU"/>
          </w:rPr>
          <w:t>№ 213-ФЗ</w:t>
        </w:r>
      </w:hyperlink>
      <w:r w:rsidRPr="00CE6BB5">
        <w:rPr>
          <w:i/>
          <w:lang w:eastAsia="ru-RU"/>
        </w:rPr>
        <w:t xml:space="preserve">, от 13.07.2015г. </w:t>
      </w:r>
      <w:hyperlink r:id="rId29" w:anchor="dst100008" w:history="1">
        <w:r w:rsidRPr="00CE6BB5">
          <w:rPr>
            <w:i/>
            <w:u w:val="single"/>
            <w:lang w:eastAsia="ru-RU"/>
          </w:rPr>
          <w:t>№ 238-ФЗ</w:t>
        </w:r>
      </w:hyperlink>
      <w:r w:rsidRPr="00CE6BB5">
        <w:rPr>
          <w:i/>
          <w:lang w:eastAsia="ru-RU"/>
        </w:rPr>
        <w:t xml:space="preserve">, от 14.12.2015г. </w:t>
      </w:r>
      <w:hyperlink r:id="rId30" w:anchor="dst100016" w:history="1">
        <w:r w:rsidRPr="00CE6BB5">
          <w:rPr>
            <w:i/>
            <w:u w:val="single"/>
            <w:lang w:eastAsia="ru-RU"/>
          </w:rPr>
          <w:t>№ 370-ФЗ</w:t>
        </w:r>
      </w:hyperlink>
      <w:proofErr w:type="gramStart"/>
      <w:r w:rsidRPr="00CE6BB5">
        <w:rPr>
          <w:lang w:eastAsia="ru-RU"/>
        </w:rPr>
        <w:t xml:space="preserve"> </w:t>
      </w:r>
      <w:r w:rsidRPr="00CE6BB5">
        <w:rPr>
          <w:i/>
          <w:lang w:eastAsia="ru-RU"/>
        </w:rPr>
        <w:t>,</w:t>
      </w:r>
      <w:proofErr w:type="gramEnd"/>
      <w:r w:rsidRPr="00CE6BB5">
        <w:rPr>
          <w:i/>
          <w:lang w:eastAsia="ru-RU"/>
        </w:rPr>
        <w:t xml:space="preserve">от 29.12.2015г. </w:t>
      </w:r>
      <w:hyperlink r:id="rId31" w:anchor="dst100128" w:history="1">
        <w:r w:rsidRPr="00CE6BB5">
          <w:rPr>
            <w:i/>
            <w:u w:val="single"/>
            <w:lang w:eastAsia="ru-RU"/>
          </w:rPr>
          <w:t>№ 388-ФЗ</w:t>
        </w:r>
      </w:hyperlink>
      <w:r w:rsidRPr="00CE6BB5">
        <w:rPr>
          <w:i/>
          <w:lang w:eastAsia="ru-RU"/>
        </w:rPr>
        <w:t xml:space="preserve">, от 29.12.2015г. </w:t>
      </w:r>
      <w:hyperlink r:id="rId32" w:anchor="dst100033" w:history="1">
        <w:r w:rsidRPr="00CE6BB5">
          <w:rPr>
            <w:i/>
            <w:u w:val="single"/>
            <w:lang w:eastAsia="ru-RU"/>
          </w:rPr>
          <w:t>№ 389-ФЗ</w:t>
        </w:r>
      </w:hyperlink>
      <w:r w:rsidRPr="00CE6BB5">
        <w:rPr>
          <w:i/>
          <w:lang w:eastAsia="ru-RU"/>
        </w:rPr>
        <w:t xml:space="preserve">, от 29.12.2015г. </w:t>
      </w:r>
      <w:hyperlink r:id="rId33" w:anchor="dst100101" w:history="1">
        <w:r w:rsidRPr="00CE6BB5">
          <w:rPr>
            <w:i/>
            <w:u w:val="single"/>
            <w:lang w:eastAsia="ru-RU"/>
          </w:rPr>
          <w:t>№ 404-ФЗ</w:t>
        </w:r>
      </w:hyperlink>
      <w:r w:rsidRPr="00CE6BB5">
        <w:rPr>
          <w:i/>
          <w:lang w:eastAsia="ru-RU"/>
        </w:rPr>
        <w:t xml:space="preserve">,от 30.12.2015г. </w:t>
      </w:r>
      <w:hyperlink r:id="rId34" w:anchor="dst100008" w:history="1">
        <w:r w:rsidRPr="00CE6BB5">
          <w:rPr>
            <w:i/>
            <w:u w:val="single"/>
            <w:lang w:eastAsia="ru-RU"/>
          </w:rPr>
          <w:t>№458-ФЗ</w:t>
        </w:r>
      </w:hyperlink>
      <w:r w:rsidRPr="00CE6BB5">
        <w:rPr>
          <w:i/>
          <w:lang w:eastAsia="ru-RU"/>
        </w:rPr>
        <w:t xml:space="preserve">,от 02.03.2016г. </w:t>
      </w:r>
      <w:hyperlink r:id="rId35" w:anchor="dst100008" w:history="1">
        <w:r w:rsidRPr="00CE6BB5">
          <w:rPr>
            <w:i/>
            <w:u w:val="single"/>
            <w:lang w:eastAsia="ru-RU"/>
          </w:rPr>
          <w:t>№ 46-ФЗ</w:t>
        </w:r>
      </w:hyperlink>
      <w:r w:rsidRPr="00CE6BB5">
        <w:rPr>
          <w:i/>
          <w:lang w:eastAsia="ru-RU"/>
        </w:rPr>
        <w:t xml:space="preserve">, с изменениями, внесенными Федеральными законами от 04.06.2014г. </w:t>
      </w:r>
      <w:hyperlink r:id="rId36" w:anchor="dst100334" w:history="1">
        <w:r w:rsidRPr="00CE6BB5">
          <w:rPr>
            <w:i/>
            <w:u w:val="single"/>
            <w:lang w:eastAsia="ru-RU"/>
          </w:rPr>
          <w:t>№145-ФЗ</w:t>
        </w:r>
      </w:hyperlink>
      <w:r w:rsidRPr="00CE6BB5">
        <w:rPr>
          <w:i/>
          <w:lang w:eastAsia="ru-RU"/>
        </w:rPr>
        <w:t xml:space="preserve">,от 06.04.2015г.  </w:t>
      </w:r>
      <w:hyperlink r:id="rId37" w:anchor="dst100032" w:history="1">
        <w:r w:rsidRPr="00CE6BB5">
          <w:rPr>
            <w:i/>
            <w:u w:val="single"/>
            <w:lang w:eastAsia="ru-RU"/>
          </w:rPr>
          <w:t>№ 68-ФЗ</w:t>
        </w:r>
      </w:hyperlink>
      <w:r w:rsidRPr="00CE6BB5">
        <w:rPr>
          <w:i/>
          <w:lang w:eastAsia="ru-RU"/>
        </w:rPr>
        <w:t>);</w:t>
      </w:r>
    </w:p>
    <w:p w:rsidR="00CE6BB5" w:rsidRPr="00CE6BB5" w:rsidRDefault="00CE6BB5" w:rsidP="00CE6BB5">
      <w:pPr>
        <w:jc w:val="both"/>
      </w:pPr>
      <w:r w:rsidRPr="00CE6BB5">
        <w:t>- Приказ Министерства образования и науки РФ от 29.08.2013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CE6BB5" w:rsidRPr="00CE6BB5" w:rsidRDefault="00CE6BB5" w:rsidP="00CE6BB5">
      <w:pPr>
        <w:tabs>
          <w:tab w:val="left" w:pos="142"/>
          <w:tab w:val="left" w:pos="284"/>
        </w:tabs>
        <w:spacing w:line="240" w:lineRule="auto"/>
        <w:jc w:val="both"/>
        <w:rPr>
          <w:lang w:eastAsia="ru-RU"/>
        </w:rPr>
      </w:pPr>
      <w:r w:rsidRPr="00CE6BB5">
        <w:rPr>
          <w:bCs/>
          <w:lang w:eastAsia="ru-RU"/>
        </w:rPr>
        <w:t xml:space="preserve">- Санитарно-эпидемиологические требования к условиям и организации обучения в общеобразовательных учреждениях СанПиН 2.4.2.2821-10 </w:t>
      </w:r>
      <w:r w:rsidRPr="00CE6BB5">
        <w:rPr>
          <w:bCs/>
          <w:i/>
          <w:lang w:eastAsia="ru-RU"/>
        </w:rPr>
        <w:t>(утверждены Постановлением Главного государственного санитарного врача РФ от 29 декабря 2010 года №189,  с изменениями от 29.06.2011 г. № 85, от 25.12.2013 № 72, от 24.11.2015 № 81)</w:t>
      </w:r>
      <w:r w:rsidRPr="00CE6BB5">
        <w:rPr>
          <w:bCs/>
          <w:lang w:eastAsia="ru-RU"/>
        </w:rPr>
        <w:t>;</w:t>
      </w:r>
    </w:p>
    <w:p w:rsidR="00CE6BB5" w:rsidRPr="00CE6BB5" w:rsidRDefault="00CE6BB5" w:rsidP="00CE6BB5">
      <w:pPr>
        <w:autoSpaceDE w:val="0"/>
        <w:autoSpaceDN w:val="0"/>
        <w:adjustRightInd w:val="0"/>
        <w:spacing w:line="240" w:lineRule="auto"/>
        <w:contextualSpacing/>
        <w:jc w:val="both"/>
        <w:rPr>
          <w:rFonts w:eastAsia="Calibri"/>
          <w:i/>
          <w:color w:val="000000"/>
        </w:rPr>
      </w:pPr>
      <w:r w:rsidRPr="00CE6BB5">
        <w:rPr>
          <w:rFonts w:eastAsia="Calibri"/>
          <w:b/>
        </w:rPr>
        <w:t xml:space="preserve">- </w:t>
      </w:r>
      <w:r w:rsidRPr="00CE6BB5">
        <w:rPr>
          <w:rFonts w:eastAsia="Calibri"/>
          <w:color w:val="000000"/>
        </w:rPr>
        <w:t xml:space="preserve">Федеральная целевая программа развития образования на 2016-2020 годы </w:t>
      </w:r>
      <w:r w:rsidRPr="00CE6BB5">
        <w:rPr>
          <w:rFonts w:eastAsia="Calibri"/>
          <w:i/>
          <w:color w:val="000000"/>
        </w:rPr>
        <w:t>(утверждена Постановлением Правительства Российской Федерации от 23 мая 2015 года №497);</w:t>
      </w:r>
    </w:p>
    <w:p w:rsidR="00CE6BB5" w:rsidRPr="00CE6BB5" w:rsidRDefault="00CE6BB5" w:rsidP="00CE6BB5">
      <w:pPr>
        <w:spacing w:line="240" w:lineRule="auto"/>
        <w:jc w:val="both"/>
        <w:rPr>
          <w:i/>
          <w:color w:val="000000"/>
          <w:lang w:eastAsia="ru-RU"/>
        </w:rPr>
      </w:pPr>
      <w:proofErr w:type="gramStart"/>
      <w:r w:rsidRPr="00CE6BB5">
        <w:rPr>
          <w:color w:val="000000"/>
          <w:lang w:eastAsia="ru-RU"/>
        </w:rPr>
        <w:t>- Стратегия развития воспитания в Российской Федерации на период до 2025 года</w:t>
      </w:r>
      <w:r w:rsidRPr="00CE6BB5">
        <w:rPr>
          <w:rFonts w:ascii="Arial" w:hAnsi="Arial" w:cs="Arial"/>
          <w:lang w:eastAsia="ru-RU"/>
        </w:rPr>
        <w:t xml:space="preserve"> </w:t>
      </w:r>
      <w:r w:rsidRPr="00CE6BB5">
        <w:rPr>
          <w:i/>
          <w:color w:val="000000"/>
          <w:lang w:eastAsia="ru-RU"/>
        </w:rPr>
        <w:t xml:space="preserve"> (утверждена  Распоряжением Правительства РФ от 29.</w:t>
      </w:r>
      <w:proofErr w:type="gramEnd"/>
      <w:r w:rsidRPr="00CE6BB5">
        <w:rPr>
          <w:i/>
          <w:color w:val="000000"/>
          <w:lang w:eastAsia="ru-RU"/>
        </w:rPr>
        <w:t xml:space="preserve"> </w:t>
      </w:r>
      <w:proofErr w:type="gramStart"/>
      <w:r w:rsidRPr="00CE6BB5">
        <w:rPr>
          <w:i/>
          <w:color w:val="000000"/>
          <w:lang w:eastAsia="ru-RU"/>
        </w:rPr>
        <w:t>Мая 2015 года №996-р);</w:t>
      </w:r>
      <w:proofErr w:type="gramEnd"/>
    </w:p>
    <w:p w:rsidR="00CE6BB5" w:rsidRPr="00CE6BB5" w:rsidRDefault="00CE6BB5" w:rsidP="00CE6BB5">
      <w:pPr>
        <w:spacing w:line="240" w:lineRule="auto"/>
        <w:jc w:val="both"/>
        <w:rPr>
          <w:i/>
          <w:color w:val="000000"/>
          <w:lang w:eastAsia="ru-RU"/>
        </w:rPr>
      </w:pPr>
      <w:r w:rsidRPr="00CE6BB5">
        <w:rPr>
          <w:i/>
          <w:color w:val="000000"/>
          <w:lang w:eastAsia="ru-RU"/>
        </w:rPr>
        <w:t>-</w:t>
      </w:r>
      <w:r w:rsidRPr="00CE6BB5">
        <w:rPr>
          <w:color w:val="000000"/>
          <w:lang w:eastAsia="ru-RU"/>
        </w:rPr>
        <w:t>Концепция преподавания русского языка и литературы в Российской Федерации</w:t>
      </w:r>
      <w:r w:rsidRPr="00CE6BB5">
        <w:rPr>
          <w:i/>
          <w:color w:val="000000"/>
          <w:lang w:eastAsia="ru-RU"/>
        </w:rPr>
        <w:t xml:space="preserve"> (утверждена  Распоряжением Правительства РФ от 9. апреля 2016 года №637-р);</w:t>
      </w:r>
    </w:p>
    <w:p w:rsidR="00CE6BB5" w:rsidRPr="00CE6BB5" w:rsidRDefault="00CE6BB5" w:rsidP="00CE6BB5">
      <w:pPr>
        <w:spacing w:line="240" w:lineRule="auto"/>
        <w:jc w:val="both"/>
        <w:rPr>
          <w:i/>
          <w:lang w:eastAsia="ru-RU"/>
        </w:rPr>
      </w:pPr>
      <w:r w:rsidRPr="00CE6BB5">
        <w:rPr>
          <w:b/>
          <w:lang w:eastAsia="ru-RU"/>
        </w:rPr>
        <w:t>-</w:t>
      </w:r>
      <w:r w:rsidRPr="00CE6BB5">
        <w:rPr>
          <w:lang w:eastAsia="ru-RU"/>
        </w:rPr>
        <w:t xml:space="preserve"> Стратегия развития физической культуры и спорта в Российской Федерации на период до 2020 года </w:t>
      </w:r>
      <w:r w:rsidRPr="00CE6BB5">
        <w:rPr>
          <w:i/>
          <w:lang w:eastAsia="ru-RU"/>
        </w:rPr>
        <w:t>(утверждена Распоряжение Правительства  Российской федерации от  7 августа 2009 года №1101-р);</w:t>
      </w:r>
    </w:p>
    <w:p w:rsidR="00CE6BB5" w:rsidRPr="00CE6BB5" w:rsidRDefault="00CE6BB5" w:rsidP="00CE6BB5">
      <w:pPr>
        <w:widowControl w:val="0"/>
        <w:autoSpaceDE w:val="0"/>
        <w:autoSpaceDN w:val="0"/>
        <w:adjustRightInd w:val="0"/>
        <w:spacing w:line="240" w:lineRule="auto"/>
        <w:jc w:val="both"/>
        <w:rPr>
          <w:b/>
          <w:i/>
          <w:lang w:eastAsia="zh-CN"/>
        </w:rPr>
      </w:pPr>
      <w:r w:rsidRPr="00CE6BB5">
        <w:rPr>
          <w:b/>
          <w:color w:val="000000"/>
          <w:lang w:eastAsia="zh-CN"/>
        </w:rPr>
        <w:t xml:space="preserve">- </w:t>
      </w:r>
      <w:r w:rsidRPr="00CE6BB5">
        <w:rPr>
          <w:color w:val="000000"/>
          <w:lang w:eastAsia="zh-CN"/>
        </w:rPr>
        <w:t xml:space="preserve">Закон  Белгородской области «Об образовании в Белгородской области» </w:t>
      </w:r>
      <w:r w:rsidRPr="00CE6BB5">
        <w:rPr>
          <w:i/>
          <w:color w:val="000000"/>
          <w:lang w:eastAsia="zh-CN"/>
        </w:rPr>
        <w:t>(принят Белгородской областной Думой от 31.10.2014 № 314);</w:t>
      </w:r>
    </w:p>
    <w:p w:rsidR="00CE6BB5" w:rsidRPr="00CE6BB5" w:rsidRDefault="00CE6BB5" w:rsidP="00CE6BB5">
      <w:pPr>
        <w:spacing w:line="240" w:lineRule="auto"/>
        <w:jc w:val="both"/>
        <w:rPr>
          <w:b/>
          <w:color w:val="000000"/>
          <w:lang w:eastAsia="ru-RU"/>
        </w:rPr>
      </w:pPr>
      <w:r w:rsidRPr="00CE6BB5">
        <w:rPr>
          <w:b/>
          <w:color w:val="000000"/>
          <w:lang w:eastAsia="ru-RU"/>
        </w:rPr>
        <w:t>-</w:t>
      </w:r>
      <w:r w:rsidRPr="00CE6BB5">
        <w:rPr>
          <w:color w:val="000000"/>
          <w:lang w:eastAsia="ru-RU"/>
        </w:rPr>
        <w:t xml:space="preserve"> Стратегия развития дошкольного, общего и дополнительного образования Белгородской области на 2013-2020гг. </w:t>
      </w:r>
      <w:r w:rsidRPr="00CE6BB5">
        <w:rPr>
          <w:i/>
          <w:color w:val="000000"/>
          <w:lang w:eastAsia="ru-RU"/>
        </w:rPr>
        <w:t>(утверждена Постановлением Правительства Белгородской области от 28 октября 2013 года № 431-ПП);</w:t>
      </w:r>
      <w:r w:rsidRPr="00CE6BB5">
        <w:rPr>
          <w:b/>
          <w:color w:val="000000"/>
          <w:lang w:eastAsia="ru-RU"/>
        </w:rPr>
        <w:t xml:space="preserve"> </w:t>
      </w:r>
    </w:p>
    <w:p w:rsidR="00CE6BB5" w:rsidRPr="00CE6BB5" w:rsidRDefault="00CE6BB5" w:rsidP="00CE6BB5">
      <w:pPr>
        <w:spacing w:line="240" w:lineRule="auto"/>
        <w:ind w:left="23"/>
        <w:jc w:val="both"/>
        <w:rPr>
          <w:color w:val="000000"/>
          <w:lang w:eastAsia="zh-CN"/>
        </w:rPr>
      </w:pPr>
      <w:r w:rsidRPr="00CE6BB5">
        <w:rPr>
          <w:color w:val="000000"/>
          <w:lang w:eastAsia="zh-CN"/>
        </w:rPr>
        <w:t>- Методические письма Белгородского института развития  образования о преподавании предметов в 2016 – 2017 учебном году;</w:t>
      </w:r>
    </w:p>
    <w:p w:rsidR="00CE6BB5" w:rsidRPr="00CE6BB5" w:rsidRDefault="00CE6BB5" w:rsidP="00CE6BB5">
      <w:pPr>
        <w:tabs>
          <w:tab w:val="left" w:pos="360"/>
        </w:tabs>
        <w:spacing w:line="240" w:lineRule="auto"/>
        <w:jc w:val="both"/>
        <w:rPr>
          <w:color w:val="000000"/>
          <w:lang w:eastAsia="zh-CN"/>
        </w:rPr>
      </w:pPr>
      <w:r w:rsidRPr="00CE6BB5">
        <w:rPr>
          <w:color w:val="000000"/>
          <w:lang w:eastAsia="zh-CN"/>
        </w:rPr>
        <w:t xml:space="preserve">- Письмо управления образования администрации </w:t>
      </w:r>
      <w:proofErr w:type="spellStart"/>
      <w:r w:rsidRPr="00CE6BB5">
        <w:rPr>
          <w:color w:val="000000"/>
          <w:lang w:eastAsia="zh-CN"/>
        </w:rPr>
        <w:t>Ровеньского</w:t>
      </w:r>
      <w:proofErr w:type="spellEnd"/>
      <w:r w:rsidRPr="00CE6BB5">
        <w:rPr>
          <w:color w:val="000000"/>
          <w:lang w:eastAsia="zh-CN"/>
        </w:rPr>
        <w:t xml:space="preserve"> района от 29.06.2016 №2977 «О направлении информационных материалов для организации образовательной деятельности в 2016-2017 учебном году»;</w:t>
      </w:r>
    </w:p>
    <w:p w:rsidR="00CE6BB5" w:rsidRDefault="00CE6BB5" w:rsidP="00CE6BB5">
      <w:pPr>
        <w:ind w:firstLine="284"/>
        <w:jc w:val="both"/>
        <w:rPr>
          <w:color w:val="000000"/>
        </w:rPr>
      </w:pPr>
      <w:r>
        <w:rPr>
          <w:color w:val="000000"/>
        </w:rPr>
        <w:t xml:space="preserve">Лицензия на </w:t>
      </w:r>
      <w:proofErr w:type="gramStart"/>
      <w:r>
        <w:rPr>
          <w:color w:val="000000"/>
        </w:rPr>
        <w:t>право ведения</w:t>
      </w:r>
      <w:proofErr w:type="gramEnd"/>
      <w:r>
        <w:rPr>
          <w:color w:val="000000"/>
        </w:rPr>
        <w:t xml:space="preserve"> образовательной деятельности от 6 июня 2012г, регистрационный номер №5438, выданная департаментом образования, культуры и молодёжной политики Белгородской области;</w:t>
      </w:r>
    </w:p>
    <w:p w:rsidR="00CE6BB5" w:rsidRDefault="00CE6BB5" w:rsidP="00CE6BB5">
      <w:pPr>
        <w:ind w:firstLine="284"/>
        <w:jc w:val="both"/>
        <w:rPr>
          <w:color w:val="000000"/>
        </w:rPr>
      </w:pPr>
      <w:r>
        <w:rPr>
          <w:color w:val="000000"/>
        </w:rPr>
        <w:t>В соответствии с лицензией МБОУ «</w:t>
      </w:r>
      <w:proofErr w:type="spellStart"/>
      <w:r>
        <w:rPr>
          <w:color w:val="000000"/>
        </w:rPr>
        <w:t>Пристеньская</w:t>
      </w:r>
      <w:proofErr w:type="spellEnd"/>
      <w:r>
        <w:rPr>
          <w:color w:val="000000"/>
        </w:rPr>
        <w:t xml:space="preserve"> основная общеобразовательная школа» имеет </w:t>
      </w:r>
      <w:proofErr w:type="gramStart"/>
      <w:r>
        <w:rPr>
          <w:color w:val="000000"/>
        </w:rPr>
        <w:t>право ведения</w:t>
      </w:r>
      <w:proofErr w:type="gramEnd"/>
      <w:r>
        <w:rPr>
          <w:color w:val="000000"/>
        </w:rPr>
        <w:t xml:space="preserve"> образовательной деятельности по дополнительным образовательным программам следующих направленностей: художественно-эстетическая, туристско-краеведческая, физкультурно-спортивная.</w:t>
      </w:r>
    </w:p>
    <w:p w:rsidR="00CE6BB5" w:rsidRDefault="00CE6BB5" w:rsidP="005444A0">
      <w:pPr>
        <w:ind w:firstLine="284"/>
        <w:jc w:val="both"/>
        <w:rPr>
          <w:color w:val="000000"/>
        </w:rPr>
      </w:pPr>
    </w:p>
    <w:p w:rsidR="005444A0" w:rsidRDefault="005444A0" w:rsidP="005444A0">
      <w:pPr>
        <w:pStyle w:val="a3"/>
        <w:spacing w:before="0" w:beforeAutospacing="0" w:after="0"/>
        <w:ind w:firstLine="284"/>
        <w:rPr>
          <w:b/>
          <w:color w:val="000000"/>
        </w:rPr>
      </w:pPr>
      <w:r>
        <w:rPr>
          <w:b/>
          <w:color w:val="000000"/>
        </w:rPr>
        <w:t>3. Содержание по ступеням обучения, направленностям</w:t>
      </w:r>
    </w:p>
    <w:p w:rsidR="005444A0" w:rsidRDefault="005444A0" w:rsidP="005444A0">
      <w:pPr>
        <w:ind w:firstLine="284"/>
        <w:jc w:val="both"/>
        <w:outlineLvl w:val="0"/>
        <w:rPr>
          <w:b/>
          <w:i/>
          <w:color w:val="000000"/>
        </w:rPr>
      </w:pPr>
      <w:r>
        <w:rPr>
          <w:b/>
          <w:i/>
          <w:color w:val="000000"/>
        </w:rPr>
        <w:t>3.1. Цель и задачи дополнительного образования.</w:t>
      </w:r>
    </w:p>
    <w:p w:rsidR="005444A0" w:rsidRDefault="005444A0" w:rsidP="005444A0">
      <w:pPr>
        <w:ind w:firstLine="284"/>
        <w:jc w:val="both"/>
        <w:outlineLvl w:val="0"/>
        <w:rPr>
          <w:color w:val="000000"/>
        </w:rPr>
      </w:pPr>
      <w:r>
        <w:rPr>
          <w:color w:val="000000"/>
        </w:rPr>
        <w:t xml:space="preserve">Исходя из </w:t>
      </w:r>
      <w:proofErr w:type="gramStart"/>
      <w:r>
        <w:rPr>
          <w:color w:val="000000"/>
        </w:rPr>
        <w:t xml:space="preserve">ведущей цели школы, </w:t>
      </w:r>
      <w:r>
        <w:rPr>
          <w:b/>
          <w:i/>
          <w:color w:val="000000"/>
        </w:rPr>
        <w:t>ведущей целью дополнительного образования</w:t>
      </w:r>
      <w:r>
        <w:rPr>
          <w:color w:val="000000"/>
        </w:rPr>
        <w:t xml:space="preserve"> является</w:t>
      </w:r>
      <w:proofErr w:type="gramEnd"/>
      <w:r>
        <w:rPr>
          <w:color w:val="000000"/>
        </w:rPr>
        <w:t xml:space="preserve"> - создание условий и механизма устойчивого развития системы дополнительного образования детей; обеспечение современного качества, доступности и эффективности дополнительного образования детей на основе сохранения лучших традиций </w:t>
      </w:r>
      <w:r>
        <w:rPr>
          <w:color w:val="000000"/>
        </w:rPr>
        <w:lastRenderedPageBreak/>
        <w:t xml:space="preserve">дополнительного образования по различным направлениям образовательной деятельности. </w:t>
      </w:r>
    </w:p>
    <w:p w:rsidR="005444A0" w:rsidRDefault="005444A0" w:rsidP="005444A0">
      <w:pPr>
        <w:ind w:firstLine="284"/>
        <w:jc w:val="both"/>
        <w:outlineLvl w:val="0"/>
        <w:rPr>
          <w:color w:val="000000"/>
        </w:rPr>
      </w:pPr>
      <w:r>
        <w:rPr>
          <w:color w:val="000000"/>
        </w:rPr>
        <w:t xml:space="preserve">Для достижения данной цели деятельность в системе дополнительного образования организована по следующим направлениям: </w:t>
      </w:r>
    </w:p>
    <w:p w:rsidR="005444A0" w:rsidRDefault="005444A0" w:rsidP="005444A0">
      <w:pPr>
        <w:numPr>
          <w:ilvl w:val="0"/>
          <w:numId w:val="4"/>
        </w:numPr>
        <w:spacing w:line="240" w:lineRule="auto"/>
        <w:ind w:left="0" w:firstLine="284"/>
        <w:jc w:val="both"/>
        <w:outlineLvl w:val="0"/>
        <w:rPr>
          <w:color w:val="000000"/>
        </w:rPr>
      </w:pPr>
      <w:r>
        <w:rPr>
          <w:color w:val="000000"/>
        </w:rPr>
        <w:t>совершенствование содержания и педагогических технологий организации деятельности школьников в системе дополнительного образования;</w:t>
      </w:r>
    </w:p>
    <w:p w:rsidR="005444A0" w:rsidRDefault="005444A0" w:rsidP="005444A0">
      <w:pPr>
        <w:numPr>
          <w:ilvl w:val="0"/>
          <w:numId w:val="4"/>
        </w:numPr>
        <w:spacing w:line="240" w:lineRule="auto"/>
        <w:ind w:left="0" w:firstLine="284"/>
        <w:jc w:val="both"/>
        <w:outlineLvl w:val="0"/>
        <w:rPr>
          <w:color w:val="000000"/>
        </w:rPr>
      </w:pPr>
      <w:r>
        <w:rPr>
          <w:color w:val="000000"/>
        </w:rPr>
        <w:t>воспитание нравственных, преданных Отечеству школьников путем  предоставления всем обучающимся возможностей для наиболее полного развития своих творческих способностей и интеллектуального потенциала.</w:t>
      </w:r>
    </w:p>
    <w:p w:rsidR="005444A0" w:rsidRDefault="005444A0" w:rsidP="005444A0">
      <w:pPr>
        <w:ind w:firstLine="284"/>
        <w:jc w:val="both"/>
        <w:outlineLvl w:val="0"/>
        <w:rPr>
          <w:color w:val="000000"/>
        </w:rPr>
      </w:pPr>
      <w:r>
        <w:rPr>
          <w:b/>
          <w:i/>
          <w:color w:val="000000"/>
        </w:rPr>
        <w:t>Задачи, стоящие перед дополнительным образованием</w:t>
      </w:r>
      <w:r>
        <w:rPr>
          <w:color w:val="000000"/>
        </w:rPr>
        <w:t>, для достижения данной цели:</w:t>
      </w:r>
    </w:p>
    <w:p w:rsidR="005444A0" w:rsidRDefault="005444A0" w:rsidP="005444A0">
      <w:pPr>
        <w:numPr>
          <w:ilvl w:val="0"/>
          <w:numId w:val="4"/>
        </w:numPr>
        <w:spacing w:line="240" w:lineRule="auto"/>
        <w:ind w:left="0" w:firstLine="284"/>
        <w:jc w:val="both"/>
        <w:rPr>
          <w:color w:val="000000"/>
        </w:rPr>
      </w:pPr>
      <w:r>
        <w:rPr>
          <w:color w:val="000000"/>
        </w:rPr>
        <w:t>сохранение единого образовательного пространства на основе преемственности содержания основного и дополнительного образования детей;</w:t>
      </w:r>
    </w:p>
    <w:p w:rsidR="005444A0" w:rsidRDefault="005444A0" w:rsidP="005444A0">
      <w:pPr>
        <w:numPr>
          <w:ilvl w:val="0"/>
          <w:numId w:val="4"/>
        </w:numPr>
        <w:spacing w:line="240" w:lineRule="auto"/>
        <w:ind w:left="0" w:firstLine="284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совершенствование содержания, организационных форм, методов и технологий дополнительного образования детей;</w:t>
      </w:r>
    </w:p>
    <w:p w:rsidR="005444A0" w:rsidRDefault="005444A0" w:rsidP="005444A0">
      <w:pPr>
        <w:numPr>
          <w:ilvl w:val="0"/>
          <w:numId w:val="4"/>
        </w:numPr>
        <w:spacing w:line="240" w:lineRule="auto"/>
        <w:ind w:left="0" w:firstLine="284"/>
        <w:jc w:val="both"/>
        <w:outlineLvl w:val="0"/>
        <w:rPr>
          <w:color w:val="000000"/>
        </w:rPr>
      </w:pPr>
      <w:r>
        <w:rPr>
          <w:color w:val="000000"/>
        </w:rPr>
        <w:t>совершенствование работы с одаренными и мотивированными детьми;</w:t>
      </w:r>
    </w:p>
    <w:p w:rsidR="005444A0" w:rsidRDefault="005444A0" w:rsidP="005444A0">
      <w:pPr>
        <w:numPr>
          <w:ilvl w:val="0"/>
          <w:numId w:val="4"/>
        </w:numPr>
        <w:spacing w:line="240" w:lineRule="auto"/>
        <w:ind w:left="0" w:firstLine="284"/>
        <w:jc w:val="both"/>
        <w:outlineLvl w:val="0"/>
        <w:rPr>
          <w:color w:val="000000"/>
        </w:rPr>
      </w:pPr>
      <w:r>
        <w:rPr>
          <w:color w:val="000000"/>
        </w:rPr>
        <w:t>поддержка и помощь учащимся с низкой мотивацией;</w:t>
      </w:r>
    </w:p>
    <w:p w:rsidR="005444A0" w:rsidRDefault="005444A0" w:rsidP="005444A0">
      <w:pPr>
        <w:numPr>
          <w:ilvl w:val="0"/>
          <w:numId w:val="4"/>
        </w:numPr>
        <w:spacing w:line="240" w:lineRule="auto"/>
        <w:ind w:left="0" w:firstLine="284"/>
        <w:jc w:val="both"/>
        <w:outlineLvl w:val="0"/>
        <w:rPr>
          <w:color w:val="000000"/>
        </w:rPr>
      </w:pPr>
      <w:r>
        <w:rPr>
          <w:color w:val="000000"/>
        </w:rPr>
        <w:t>помощь учащимся в выборе индивидуальной образовательной траектории и индивидуальной траектории развития творческого потенциала личности;</w:t>
      </w:r>
    </w:p>
    <w:p w:rsidR="005444A0" w:rsidRDefault="005444A0" w:rsidP="005444A0">
      <w:pPr>
        <w:numPr>
          <w:ilvl w:val="0"/>
          <w:numId w:val="4"/>
        </w:numPr>
        <w:spacing w:line="240" w:lineRule="auto"/>
        <w:ind w:left="0" w:firstLine="284"/>
        <w:jc w:val="both"/>
        <w:outlineLvl w:val="0"/>
        <w:rPr>
          <w:color w:val="000000"/>
        </w:rPr>
      </w:pPr>
      <w:r>
        <w:rPr>
          <w:color w:val="000000"/>
        </w:rPr>
        <w:t>использование интеграции, средств ИКТ и элементов дистанционного обучения для повышения эффективности и качества работы системы дополнительного образования;</w:t>
      </w:r>
    </w:p>
    <w:p w:rsidR="005444A0" w:rsidRDefault="005444A0" w:rsidP="005444A0">
      <w:pPr>
        <w:suppressAutoHyphens w:val="0"/>
        <w:ind w:firstLine="284"/>
        <w:jc w:val="both"/>
        <w:rPr>
          <w:color w:val="000000"/>
        </w:rPr>
      </w:pPr>
      <w:r>
        <w:rPr>
          <w:color w:val="000000"/>
        </w:rPr>
        <w:t xml:space="preserve">Помимо этого, перед объединениями дополнительного образования ставятся разные цели на разных ступенях обучения. </w:t>
      </w:r>
    </w:p>
    <w:p w:rsidR="005444A0" w:rsidRDefault="005444A0" w:rsidP="005444A0">
      <w:pPr>
        <w:ind w:firstLine="284"/>
        <w:jc w:val="both"/>
        <w:outlineLvl w:val="0"/>
        <w:rPr>
          <w:b/>
          <w:color w:val="000000"/>
        </w:rPr>
      </w:pPr>
      <w:r>
        <w:rPr>
          <w:color w:val="000000"/>
        </w:rPr>
        <w:t xml:space="preserve">Приоритетные </w:t>
      </w:r>
      <w:r>
        <w:rPr>
          <w:b/>
          <w:color w:val="000000"/>
        </w:rPr>
        <w:t>цели дополнительного образования на уровнях начального общего и основного общего образования:</w:t>
      </w:r>
    </w:p>
    <w:p w:rsidR="005444A0" w:rsidRDefault="005444A0" w:rsidP="005444A0">
      <w:pPr>
        <w:ind w:firstLine="284"/>
        <w:jc w:val="both"/>
        <w:rPr>
          <w:color w:val="000000"/>
        </w:rPr>
      </w:pPr>
      <w:r>
        <w:rPr>
          <w:color w:val="000000"/>
        </w:rPr>
        <w:t>- помощь в овладении знаниями, умениями и навыками, которые необходимы для адаптации учащегося в школьном коллективе;</w:t>
      </w:r>
    </w:p>
    <w:p w:rsidR="005444A0" w:rsidRDefault="005444A0" w:rsidP="005444A0">
      <w:pPr>
        <w:ind w:firstLine="284"/>
        <w:jc w:val="both"/>
        <w:outlineLvl w:val="0"/>
        <w:rPr>
          <w:color w:val="000000"/>
        </w:rPr>
      </w:pPr>
      <w:r>
        <w:rPr>
          <w:color w:val="000000"/>
        </w:rPr>
        <w:t>- создание собственного пространства для общения;</w:t>
      </w:r>
    </w:p>
    <w:p w:rsidR="005444A0" w:rsidRDefault="005444A0" w:rsidP="005444A0">
      <w:pPr>
        <w:ind w:firstLine="284"/>
        <w:jc w:val="both"/>
        <w:outlineLvl w:val="0"/>
        <w:rPr>
          <w:color w:val="000000"/>
        </w:rPr>
      </w:pPr>
      <w:r>
        <w:rPr>
          <w:color w:val="000000"/>
        </w:rPr>
        <w:t>- обеспечение социальных и педагогических условий для равного старта;</w:t>
      </w:r>
    </w:p>
    <w:p w:rsidR="005444A0" w:rsidRDefault="005444A0" w:rsidP="005444A0">
      <w:pPr>
        <w:ind w:firstLine="284"/>
        <w:jc w:val="both"/>
        <w:rPr>
          <w:color w:val="000000"/>
        </w:rPr>
      </w:pPr>
      <w:r>
        <w:rPr>
          <w:color w:val="000000"/>
        </w:rPr>
        <w:t xml:space="preserve">- обеспечение эмоционального благополучия ребенка. </w:t>
      </w:r>
    </w:p>
    <w:p w:rsidR="005444A0" w:rsidRDefault="005444A0" w:rsidP="005444A0">
      <w:pPr>
        <w:ind w:firstLine="284"/>
        <w:jc w:val="both"/>
        <w:rPr>
          <w:color w:val="000000"/>
        </w:rPr>
      </w:pPr>
      <w:r>
        <w:rPr>
          <w:b/>
          <w:color w:val="000000"/>
        </w:rPr>
        <w:t xml:space="preserve">- </w:t>
      </w:r>
      <w:r>
        <w:rPr>
          <w:color w:val="000000"/>
        </w:rPr>
        <w:t>создание условий для интеллектуального и духовного развития личности, его творческой самореализации;</w:t>
      </w:r>
    </w:p>
    <w:p w:rsidR="005444A0" w:rsidRDefault="005444A0" w:rsidP="005444A0">
      <w:pPr>
        <w:ind w:firstLine="284"/>
        <w:jc w:val="both"/>
        <w:outlineLvl w:val="0"/>
        <w:rPr>
          <w:color w:val="000000"/>
        </w:rPr>
      </w:pPr>
      <w:r>
        <w:rPr>
          <w:b/>
          <w:color w:val="000000"/>
        </w:rPr>
        <w:t xml:space="preserve">- </w:t>
      </w:r>
      <w:r>
        <w:rPr>
          <w:color w:val="000000"/>
        </w:rPr>
        <w:t>развитие мотивации личности к познанию и творчеству;</w:t>
      </w:r>
    </w:p>
    <w:p w:rsidR="005444A0" w:rsidRDefault="005444A0" w:rsidP="005444A0">
      <w:pPr>
        <w:ind w:firstLine="284"/>
        <w:jc w:val="both"/>
        <w:rPr>
          <w:color w:val="000000"/>
        </w:rPr>
      </w:pPr>
      <w:r>
        <w:rPr>
          <w:color w:val="000000"/>
        </w:rPr>
        <w:t>- профилактика асоциального поведения.</w:t>
      </w:r>
    </w:p>
    <w:p w:rsidR="005444A0" w:rsidRDefault="005444A0" w:rsidP="005444A0">
      <w:pPr>
        <w:ind w:firstLine="284"/>
        <w:jc w:val="both"/>
        <w:rPr>
          <w:bCs/>
          <w:color w:val="000000"/>
        </w:rPr>
      </w:pPr>
      <w:r>
        <w:rPr>
          <w:color w:val="000000"/>
        </w:rPr>
        <w:t>Для достижения этой цели в школе будут работать объединения дополнительного образования: «Историческое краеведе</w:t>
      </w:r>
      <w:r w:rsidR="0064292E">
        <w:rPr>
          <w:color w:val="000000"/>
        </w:rPr>
        <w:t xml:space="preserve">ние», </w:t>
      </w:r>
      <w:r w:rsidR="007611B6">
        <w:rPr>
          <w:color w:val="000000"/>
        </w:rPr>
        <w:t>«Хоровое пение».</w:t>
      </w:r>
    </w:p>
    <w:p w:rsidR="005444A0" w:rsidRDefault="005444A0" w:rsidP="005444A0">
      <w:pPr>
        <w:ind w:firstLine="284"/>
        <w:jc w:val="both"/>
        <w:rPr>
          <w:color w:val="000000"/>
        </w:rPr>
      </w:pPr>
    </w:p>
    <w:p w:rsidR="005444A0" w:rsidRDefault="005444A0" w:rsidP="005444A0">
      <w:pPr>
        <w:ind w:firstLine="284"/>
        <w:jc w:val="both"/>
        <w:outlineLvl w:val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3.2. Структура дополнительного образования.</w:t>
      </w:r>
    </w:p>
    <w:p w:rsidR="005444A0" w:rsidRDefault="005444A0" w:rsidP="005444A0">
      <w:pPr>
        <w:ind w:firstLine="284"/>
        <w:jc w:val="both"/>
        <w:rPr>
          <w:color w:val="000000"/>
        </w:rPr>
      </w:pPr>
      <w:r>
        <w:rPr>
          <w:color w:val="000000"/>
        </w:rPr>
        <w:t xml:space="preserve">Система дополнительного образования в школе имеет разветвленную структуру и включает следующие направления: </w:t>
      </w:r>
    </w:p>
    <w:p w:rsidR="005444A0" w:rsidRDefault="005444A0" w:rsidP="005444A0">
      <w:pPr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художественно-эстетическое,</w:t>
      </w:r>
    </w:p>
    <w:p w:rsidR="005444A0" w:rsidRDefault="005444A0" w:rsidP="005444A0">
      <w:pPr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туристско-краеведческое,</w:t>
      </w:r>
    </w:p>
    <w:p w:rsidR="005444A0" w:rsidRDefault="005444A0" w:rsidP="005444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b/>
          <w:bCs/>
          <w:color w:val="000000"/>
        </w:rPr>
        <w:t xml:space="preserve">Художественно-эстетическое направление </w:t>
      </w:r>
      <w:r>
        <w:rPr>
          <w:bCs/>
          <w:color w:val="000000"/>
        </w:rPr>
        <w:t>представлено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 работой</w:t>
      </w:r>
      <w:r>
        <w:rPr>
          <w:color w:val="000000"/>
        </w:rPr>
        <w:tab/>
        <w:t xml:space="preserve"> объединени</w:t>
      </w:r>
      <w:r w:rsidR="006050B0">
        <w:rPr>
          <w:color w:val="000000"/>
        </w:rPr>
        <w:t>я</w:t>
      </w:r>
      <w:r>
        <w:rPr>
          <w:color w:val="000000"/>
        </w:rPr>
        <w:t xml:space="preserve"> дополнительного образования:  «</w:t>
      </w:r>
      <w:r w:rsidR="006050B0">
        <w:rPr>
          <w:color w:val="000000"/>
        </w:rPr>
        <w:t>Хоровое пение</w:t>
      </w:r>
      <w:r>
        <w:rPr>
          <w:color w:val="000000"/>
        </w:rPr>
        <w:t>»</w:t>
      </w:r>
      <w:r w:rsidR="009139EA">
        <w:rPr>
          <w:color w:val="000000"/>
        </w:rPr>
        <w:t>,</w:t>
      </w:r>
      <w:r>
        <w:rPr>
          <w:color w:val="000000"/>
        </w:rPr>
        <w:t xml:space="preserve"> для учащихся </w:t>
      </w:r>
      <w:r w:rsidR="009139EA">
        <w:rPr>
          <w:color w:val="000000"/>
        </w:rPr>
        <w:t>9</w:t>
      </w:r>
      <w:r>
        <w:rPr>
          <w:color w:val="000000"/>
        </w:rPr>
        <w:t xml:space="preserve"> класс</w:t>
      </w:r>
      <w:r w:rsidR="006050B0">
        <w:rPr>
          <w:color w:val="000000"/>
        </w:rPr>
        <w:t>а и</w:t>
      </w:r>
      <w:r>
        <w:rPr>
          <w:color w:val="000000"/>
        </w:rPr>
        <w:t xml:space="preserve"> способству</w:t>
      </w:r>
      <w:r w:rsidR="006050B0">
        <w:rPr>
          <w:color w:val="000000"/>
        </w:rPr>
        <w:t>е</w:t>
      </w:r>
      <w:r>
        <w:rPr>
          <w:color w:val="000000"/>
        </w:rPr>
        <w:t xml:space="preserve">т развитию певческих и хореографических способностей, прививают любовь к музыке, танцам, фольклору, способствуют творческой самореализации личности. </w:t>
      </w:r>
    </w:p>
    <w:p w:rsidR="005444A0" w:rsidRDefault="005444A0" w:rsidP="005444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</w:p>
    <w:p w:rsidR="005444A0" w:rsidRDefault="005444A0" w:rsidP="005444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b/>
          <w:color w:val="000000"/>
        </w:rPr>
        <w:t xml:space="preserve">Туристско-краеведческое направление </w:t>
      </w:r>
      <w:r>
        <w:rPr>
          <w:color w:val="000000"/>
        </w:rPr>
        <w:t>- включает работу объединения дополнительного образования  «Историческое краеведение» для учащихся 9 класса. Занятия направлены на  развитие исследовательской деятельности учащихся, основанные на изучении краеведческого материала. Способствуют воспитанию любви к Родине, родному краю.</w:t>
      </w:r>
      <w:r>
        <w:rPr>
          <w:b/>
          <w:color w:val="000000"/>
        </w:rPr>
        <w:t xml:space="preserve"> </w:t>
      </w:r>
    </w:p>
    <w:p w:rsidR="005444A0" w:rsidRDefault="005444A0" w:rsidP="005444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lastRenderedPageBreak/>
        <w:t xml:space="preserve">В   целом,   представленные   занятия,    выстраиваются   в   логически упорядоченную    траекторию    движения    ребёнка    к    своему    жизненно-творческому самоопределению. </w:t>
      </w:r>
    </w:p>
    <w:p w:rsidR="005444A0" w:rsidRDefault="005444A0" w:rsidP="005444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Распределение педагогических часов производится с учётом потребностей детей, родителей и реальных возможностей общеобразовательного учреждения. Учебные занятия проводятся в групповых формах. Целесообразность проведения таких форм учебных занятий определяется педагогом по согласованию с администрацией и на основании утверждённых образовательных программ. Численный состав учебных групп определяется  Уставом учреждения и образовательной программой педагога.</w:t>
      </w:r>
    </w:p>
    <w:p w:rsidR="005444A0" w:rsidRDefault="005444A0" w:rsidP="005444A0">
      <w:pPr>
        <w:ind w:firstLine="284"/>
        <w:jc w:val="both"/>
        <w:rPr>
          <w:b/>
          <w:color w:val="000000"/>
        </w:rPr>
      </w:pPr>
    </w:p>
    <w:p w:rsidR="005444A0" w:rsidRDefault="005444A0" w:rsidP="005444A0">
      <w:pPr>
        <w:ind w:firstLine="284"/>
        <w:jc w:val="both"/>
        <w:rPr>
          <w:b/>
          <w:color w:val="000000"/>
        </w:rPr>
      </w:pPr>
      <w:r>
        <w:rPr>
          <w:b/>
          <w:color w:val="000000"/>
        </w:rPr>
        <w:t>4. Режим работы</w:t>
      </w:r>
    </w:p>
    <w:p w:rsidR="005444A0" w:rsidRDefault="005444A0" w:rsidP="005444A0">
      <w:pPr>
        <w:ind w:firstLine="284"/>
        <w:jc w:val="both"/>
        <w:rPr>
          <w:color w:val="000000"/>
        </w:rPr>
      </w:pPr>
      <w:r>
        <w:rPr>
          <w:color w:val="000000"/>
        </w:rPr>
        <w:t>Занятия учащихся в объединениях дополнительного образования проводятся в течение учебной недели. Между занятиями в общеобразовательном учреждении и посещением объединений дополнительного образования имеется одночасовой перерыв. Продолжительность занятий художественно-эстетического и туристско-краеведческого направлений – 45 минут.</w:t>
      </w:r>
    </w:p>
    <w:p w:rsidR="005444A0" w:rsidRDefault="005444A0" w:rsidP="005444A0">
      <w:pPr>
        <w:tabs>
          <w:tab w:val="left" w:pos="1013"/>
        </w:tabs>
        <w:ind w:firstLine="284"/>
        <w:jc w:val="both"/>
        <w:rPr>
          <w:color w:val="000000"/>
          <w:spacing w:val="2"/>
        </w:rPr>
      </w:pPr>
      <w:r>
        <w:rPr>
          <w:b/>
          <w:bCs/>
          <w:color w:val="000000"/>
          <w:spacing w:val="2"/>
        </w:rPr>
        <w:t xml:space="preserve">5. Формы организации детских объединений: </w:t>
      </w:r>
      <w:r>
        <w:rPr>
          <w:color w:val="000000"/>
          <w:spacing w:val="2"/>
        </w:rPr>
        <w:t xml:space="preserve">кружки. </w:t>
      </w:r>
    </w:p>
    <w:p w:rsidR="005444A0" w:rsidRDefault="005444A0" w:rsidP="005444A0">
      <w:pPr>
        <w:ind w:firstLine="284"/>
        <w:jc w:val="both"/>
      </w:pPr>
      <w:r>
        <w:rPr>
          <w:color w:val="000000"/>
        </w:rPr>
        <w:t>Занятия в кружках дополнительного образования могут проводиться в форме лекций, практических работ, семинаров, конференций, игр, соревнований, экскурсий.</w:t>
      </w:r>
    </w:p>
    <w:p w:rsidR="005444A0" w:rsidRDefault="005444A0" w:rsidP="005444A0">
      <w:pPr>
        <w:pStyle w:val="a4"/>
        <w:rPr>
          <w:szCs w:val="24"/>
        </w:rPr>
      </w:pPr>
    </w:p>
    <w:p w:rsidR="005444A0" w:rsidRDefault="005444A0" w:rsidP="005444A0">
      <w:pPr>
        <w:pStyle w:val="a4"/>
        <w:rPr>
          <w:szCs w:val="24"/>
        </w:rPr>
      </w:pPr>
    </w:p>
    <w:p w:rsidR="005444A0" w:rsidRDefault="005444A0" w:rsidP="005444A0">
      <w:pPr>
        <w:pStyle w:val="a4"/>
        <w:rPr>
          <w:szCs w:val="24"/>
        </w:rPr>
      </w:pPr>
    </w:p>
    <w:p w:rsidR="005444A0" w:rsidRDefault="005444A0" w:rsidP="005444A0">
      <w:pPr>
        <w:pStyle w:val="a4"/>
        <w:rPr>
          <w:szCs w:val="24"/>
        </w:rPr>
      </w:pPr>
    </w:p>
    <w:p w:rsidR="005444A0" w:rsidRDefault="005444A0" w:rsidP="005444A0">
      <w:pPr>
        <w:pStyle w:val="a4"/>
        <w:rPr>
          <w:szCs w:val="24"/>
        </w:rPr>
      </w:pPr>
    </w:p>
    <w:p w:rsidR="005444A0" w:rsidRDefault="005444A0" w:rsidP="005444A0">
      <w:pPr>
        <w:suppressAutoHyphens w:val="0"/>
        <w:spacing w:line="240" w:lineRule="auto"/>
        <w:rPr>
          <w:rFonts w:eastAsia="Arial" w:cs="Mangal"/>
        </w:rPr>
        <w:sectPr w:rsidR="005444A0">
          <w:footerReference w:type="default" r:id="rId38"/>
          <w:pgSz w:w="11906" w:h="16838"/>
          <w:pgMar w:top="1134" w:right="850" w:bottom="1134" w:left="1701" w:header="720" w:footer="708" w:gutter="0"/>
          <w:pgNumType w:start="1"/>
          <w:cols w:space="720"/>
        </w:sectPr>
      </w:pPr>
    </w:p>
    <w:p w:rsidR="005444A0" w:rsidRDefault="005444A0" w:rsidP="005444A0">
      <w:pPr>
        <w:spacing w:line="240" w:lineRule="auto"/>
        <w:jc w:val="center"/>
        <w:rPr>
          <w:b/>
          <w:sz w:val="32"/>
          <w:szCs w:val="32"/>
          <w:lang w:eastAsia="ar-SA"/>
        </w:rPr>
      </w:pPr>
      <w:r>
        <w:rPr>
          <w:b/>
          <w:sz w:val="32"/>
          <w:szCs w:val="32"/>
          <w:lang w:eastAsia="ar-SA"/>
        </w:rPr>
        <w:lastRenderedPageBreak/>
        <w:t xml:space="preserve">Сетка часов учебного плана по дополнительному образованию </w:t>
      </w:r>
    </w:p>
    <w:p w:rsidR="005444A0" w:rsidRDefault="005444A0" w:rsidP="005444A0">
      <w:pPr>
        <w:spacing w:line="240" w:lineRule="auto"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МБОУ «</w:t>
      </w:r>
      <w:proofErr w:type="spellStart"/>
      <w:r>
        <w:rPr>
          <w:color w:val="000000"/>
          <w:sz w:val="28"/>
          <w:szCs w:val="28"/>
          <w:lang w:eastAsia="ru-RU"/>
        </w:rPr>
        <w:t>Пристеньская</w:t>
      </w:r>
      <w:proofErr w:type="spellEnd"/>
      <w:r>
        <w:rPr>
          <w:color w:val="000000"/>
          <w:sz w:val="28"/>
          <w:szCs w:val="28"/>
          <w:lang w:eastAsia="ru-RU"/>
        </w:rPr>
        <w:t xml:space="preserve"> основная общеобразовательная школа»</w:t>
      </w:r>
    </w:p>
    <w:p w:rsidR="005444A0" w:rsidRDefault="005444A0" w:rsidP="005444A0">
      <w:pPr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на 201</w:t>
      </w:r>
      <w:r w:rsidR="006050B0">
        <w:rPr>
          <w:color w:val="000000"/>
          <w:sz w:val="28"/>
          <w:szCs w:val="28"/>
          <w:lang w:eastAsia="ru-RU"/>
        </w:rPr>
        <w:t>8</w:t>
      </w:r>
      <w:r>
        <w:rPr>
          <w:color w:val="000000"/>
          <w:sz w:val="28"/>
          <w:szCs w:val="28"/>
          <w:lang w:eastAsia="ru-RU"/>
        </w:rPr>
        <w:t>-201</w:t>
      </w:r>
      <w:r w:rsidR="006050B0">
        <w:rPr>
          <w:color w:val="000000"/>
          <w:sz w:val="28"/>
          <w:szCs w:val="28"/>
          <w:lang w:eastAsia="ru-RU"/>
        </w:rPr>
        <w:t>9</w:t>
      </w:r>
      <w:r>
        <w:rPr>
          <w:color w:val="000000"/>
          <w:sz w:val="28"/>
          <w:szCs w:val="28"/>
          <w:lang w:eastAsia="ru-RU"/>
        </w:rPr>
        <w:t>учебный год</w:t>
      </w:r>
    </w:p>
    <w:tbl>
      <w:tblPr>
        <w:tblpPr w:leftFromText="180" w:rightFromText="180" w:horzAnchor="margin" w:tblpX="-474" w:tblpY="1641"/>
        <w:tblW w:w="15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"/>
        <w:gridCol w:w="2037"/>
        <w:gridCol w:w="2693"/>
        <w:gridCol w:w="1744"/>
        <w:gridCol w:w="992"/>
        <w:gridCol w:w="425"/>
        <w:gridCol w:w="425"/>
        <w:gridCol w:w="426"/>
        <w:gridCol w:w="425"/>
        <w:gridCol w:w="425"/>
        <w:gridCol w:w="884"/>
        <w:gridCol w:w="849"/>
        <w:gridCol w:w="708"/>
        <w:gridCol w:w="535"/>
        <w:gridCol w:w="599"/>
        <w:gridCol w:w="569"/>
        <w:gridCol w:w="1225"/>
      </w:tblGrid>
      <w:tr w:rsidR="005444A0" w:rsidTr="005B6B5A">
        <w:trPr>
          <w:trHeight w:val="315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№</w:t>
            </w:r>
          </w:p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  <w:proofErr w:type="gramStart"/>
            <w:r>
              <w:rPr>
                <w:lang w:eastAsia="ar-SA"/>
              </w:rPr>
              <w:t>п</w:t>
            </w:r>
            <w:proofErr w:type="gramEnd"/>
            <w:r>
              <w:rPr>
                <w:lang w:eastAsia="ar-SA"/>
              </w:rPr>
              <w:t>/п</w:t>
            </w:r>
          </w:p>
        </w:tc>
        <w:tc>
          <w:tcPr>
            <w:tcW w:w="2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Направленность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Название объединения   / класс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Фамилия</w:t>
            </w:r>
          </w:p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педагога,</w:t>
            </w:r>
          </w:p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обеспечивающего</w:t>
            </w:r>
          </w:p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преподавание</w:t>
            </w:r>
          </w:p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40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Учебные часы</w:t>
            </w:r>
          </w:p>
        </w:tc>
        <w:tc>
          <w:tcPr>
            <w:tcW w:w="448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jc w:val="center"/>
            </w:pPr>
            <w:r>
              <w:rPr>
                <w:lang w:eastAsia="ar-SA"/>
              </w:rPr>
              <w:t>Обучающиеся</w:t>
            </w:r>
          </w:p>
        </w:tc>
      </w:tr>
      <w:tr w:rsidR="005444A0" w:rsidTr="005B6B5A">
        <w:trPr>
          <w:trHeight w:val="645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2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ind w:left="-45"/>
              <w:jc w:val="center"/>
              <w:rPr>
                <w:lang w:eastAsia="ar-SA"/>
              </w:rPr>
            </w:pPr>
            <w:r>
              <w:rPr>
                <w:lang w:eastAsia="ar-SA"/>
              </w:rPr>
              <w:t>Учебная нагрузка педагога</w:t>
            </w:r>
          </w:p>
        </w:tc>
        <w:tc>
          <w:tcPr>
            <w:tcW w:w="212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Количество учебных групп (год обучения)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44A0" w:rsidRDefault="005444A0" w:rsidP="005B6B5A">
            <w:pPr>
              <w:spacing w:line="240" w:lineRule="auto"/>
              <w:ind w:left="-108" w:right="-108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Всего часов </w:t>
            </w:r>
            <w:r w:rsidR="00CE6BB5">
              <w:rPr>
                <w:lang w:eastAsia="ar-SA"/>
              </w:rPr>
              <w:t>за год</w:t>
            </w:r>
          </w:p>
          <w:p w:rsidR="005444A0" w:rsidRDefault="005444A0" w:rsidP="005B6B5A">
            <w:pPr>
              <w:spacing w:line="240" w:lineRule="auto"/>
              <w:ind w:left="-108" w:right="-108"/>
              <w:jc w:val="center"/>
              <w:rPr>
                <w:lang w:eastAsia="ar-SA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Количество </w:t>
            </w:r>
            <w:proofErr w:type="gramStart"/>
            <w:r>
              <w:rPr>
                <w:lang w:eastAsia="ar-SA"/>
              </w:rPr>
              <w:t>обучающихся</w:t>
            </w:r>
            <w:proofErr w:type="gramEnd"/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44A0" w:rsidRDefault="005444A0" w:rsidP="005B6B5A">
            <w:pPr>
              <w:spacing w:line="240" w:lineRule="auto"/>
              <w:ind w:left="113" w:right="113"/>
              <w:jc w:val="center"/>
              <w:rPr>
                <w:lang w:eastAsia="ar-SA"/>
              </w:rPr>
            </w:pPr>
          </w:p>
          <w:p w:rsidR="005444A0" w:rsidRDefault="005444A0" w:rsidP="005B6B5A">
            <w:pPr>
              <w:spacing w:line="240" w:lineRule="auto"/>
              <w:ind w:left="113" w:right="113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Всего </w:t>
            </w:r>
            <w:proofErr w:type="gramStart"/>
            <w:r>
              <w:rPr>
                <w:lang w:eastAsia="ar-SA"/>
              </w:rPr>
              <w:t>обучающихся</w:t>
            </w:r>
            <w:proofErr w:type="gramEnd"/>
          </w:p>
        </w:tc>
      </w:tr>
      <w:tr w:rsidR="005444A0" w:rsidTr="005B6B5A">
        <w:trPr>
          <w:trHeight w:val="491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2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212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444A0" w:rsidRDefault="005444A0" w:rsidP="005B6B5A">
            <w:pPr>
              <w:spacing w:line="240" w:lineRule="auto"/>
              <w:ind w:left="113" w:right="11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 год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444A0" w:rsidRDefault="005444A0" w:rsidP="005B6B5A">
            <w:pPr>
              <w:spacing w:line="240" w:lineRule="auto"/>
              <w:ind w:left="113" w:right="11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 год</w:t>
            </w:r>
          </w:p>
        </w:tc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444A0" w:rsidRDefault="005444A0" w:rsidP="005B6B5A">
            <w:pPr>
              <w:spacing w:line="240" w:lineRule="auto"/>
              <w:ind w:left="113" w:right="11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 год</w:t>
            </w:r>
          </w:p>
          <w:p w:rsidR="005444A0" w:rsidRDefault="005444A0" w:rsidP="005B6B5A">
            <w:pPr>
              <w:spacing w:line="240" w:lineRule="auto"/>
              <w:ind w:left="113" w:right="11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д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444A0" w:rsidRDefault="005444A0" w:rsidP="005B6B5A">
            <w:pPr>
              <w:spacing w:line="240" w:lineRule="auto"/>
              <w:ind w:left="113" w:right="11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4г од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444A0" w:rsidRDefault="005444A0" w:rsidP="005B6B5A">
            <w:pPr>
              <w:spacing w:line="240" w:lineRule="auto"/>
              <w:ind w:left="113" w:right="11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 год</w:t>
            </w:r>
          </w:p>
          <w:p w:rsidR="005444A0" w:rsidRDefault="005444A0" w:rsidP="005B6B5A">
            <w:pPr>
              <w:spacing w:line="240" w:lineRule="auto"/>
              <w:ind w:left="113" w:right="113"/>
              <w:jc w:val="center"/>
              <w:rPr>
                <w:lang w:eastAsia="ar-SA"/>
              </w:rPr>
            </w:pP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</w:tr>
      <w:tr w:rsidR="005444A0" w:rsidTr="005B6B5A">
        <w:trPr>
          <w:cantSplit/>
          <w:trHeight w:val="1134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2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444A0" w:rsidRDefault="005444A0" w:rsidP="005B6B5A">
            <w:pPr>
              <w:spacing w:line="240" w:lineRule="auto"/>
              <w:ind w:left="113" w:right="11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 год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444A0" w:rsidRDefault="005444A0" w:rsidP="005B6B5A">
            <w:pPr>
              <w:spacing w:line="240" w:lineRule="auto"/>
              <w:ind w:left="113" w:right="11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 год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444A0" w:rsidRDefault="005444A0" w:rsidP="005B6B5A">
            <w:pPr>
              <w:spacing w:line="240" w:lineRule="auto"/>
              <w:ind w:left="113" w:right="11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 год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444A0" w:rsidRDefault="005444A0" w:rsidP="005B6B5A">
            <w:pPr>
              <w:spacing w:line="240" w:lineRule="auto"/>
              <w:ind w:left="113" w:right="11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 год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444A0" w:rsidRDefault="005444A0" w:rsidP="005B6B5A">
            <w:pPr>
              <w:spacing w:line="240" w:lineRule="auto"/>
              <w:ind w:left="113" w:right="113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 год</w:t>
            </w: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444A0" w:rsidP="005B6B5A">
            <w:pPr>
              <w:suppressAutoHyphens w:val="0"/>
              <w:spacing w:line="240" w:lineRule="auto"/>
              <w:rPr>
                <w:lang w:eastAsia="ar-SA"/>
              </w:rPr>
            </w:pPr>
          </w:p>
        </w:tc>
      </w:tr>
      <w:tr w:rsidR="005444A0" w:rsidTr="005B6B5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B6B5A" w:rsidP="005B6B5A">
            <w:pPr>
              <w:spacing w:line="240" w:lineRule="auto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4A0" w:rsidRDefault="005B6B5A" w:rsidP="005B6B5A">
            <w:pPr>
              <w:spacing w:line="240" w:lineRule="auto"/>
              <w:rPr>
                <w:lang w:eastAsia="ar-SA"/>
              </w:rPr>
            </w:pPr>
            <w:r>
              <w:rPr>
                <w:lang w:eastAsia="ar-SA"/>
              </w:rPr>
              <w:t xml:space="preserve">Художественно </w:t>
            </w:r>
            <w:proofErr w:type="gramStart"/>
            <w:r>
              <w:rPr>
                <w:lang w:eastAsia="ar-SA"/>
              </w:rPr>
              <w:t>-э</w:t>
            </w:r>
            <w:proofErr w:type="gramEnd"/>
            <w:r>
              <w:rPr>
                <w:lang w:eastAsia="ar-SA"/>
              </w:rPr>
              <w:t>стетическая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ind w:right="-63"/>
              <w:rPr>
                <w:bCs/>
                <w:lang w:val="en-US"/>
              </w:rPr>
            </w:pPr>
            <w:r>
              <w:rPr>
                <w:bCs/>
              </w:rPr>
              <w:t xml:space="preserve"> «Хоровое пение»</w:t>
            </w:r>
          </w:p>
          <w:p w:rsidR="005444A0" w:rsidRDefault="005444A0" w:rsidP="005B6B5A">
            <w:pPr>
              <w:spacing w:line="240" w:lineRule="auto"/>
              <w:ind w:right="-63"/>
              <w:rPr>
                <w:bCs/>
              </w:rPr>
            </w:pPr>
            <w:r>
              <w:rPr>
                <w:bCs/>
                <w:lang w:val="en-US"/>
              </w:rPr>
              <w:t xml:space="preserve"> (</w:t>
            </w:r>
            <w:r w:rsidR="009139EA">
              <w:rPr>
                <w:bCs/>
              </w:rPr>
              <w:t>9</w:t>
            </w:r>
            <w:r w:rsidR="005B6B5A">
              <w:rPr>
                <w:bCs/>
              </w:rPr>
              <w:t xml:space="preserve"> класс</w:t>
            </w:r>
            <w:r>
              <w:rPr>
                <w:bCs/>
              </w:rPr>
              <w:t>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B6B5A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Трефилова И.Д.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B6B5A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CE6BB5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B6B5A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B6B5A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</w:tr>
      <w:tr w:rsidR="005444A0" w:rsidTr="005B6B5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jc w:val="center"/>
              <w:rPr>
                <w:lang w:val="en-US"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Туристско-краеведческая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rPr>
                <w:lang w:eastAsia="ar-SA"/>
              </w:rPr>
            </w:pPr>
            <w:r>
              <w:rPr>
                <w:lang w:eastAsia="ar-SA"/>
              </w:rPr>
              <w:t xml:space="preserve"> «Историческое краеведение»</w:t>
            </w:r>
          </w:p>
          <w:p w:rsidR="005444A0" w:rsidRDefault="005444A0" w:rsidP="005B6B5A">
            <w:pPr>
              <w:spacing w:line="240" w:lineRule="auto"/>
              <w:rPr>
                <w:lang w:eastAsia="ar-SA"/>
              </w:rPr>
            </w:pPr>
            <w:r>
              <w:rPr>
                <w:lang w:eastAsia="ar-SA"/>
              </w:rPr>
              <w:t>(9 класс)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ind w:left="-108" w:right="-249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Бабенко Е.В.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jc w:val="center"/>
              <w:rPr>
                <w:lang w:val="en-US" w:eastAsia="ar-SA"/>
              </w:rPr>
            </w:pPr>
            <w:r>
              <w:rPr>
                <w:lang w:eastAsia="ar-SA"/>
              </w:rPr>
              <w:t xml:space="preserve">1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CE6BB5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B6B5A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B6B5A" w:rsidP="005B6B5A">
            <w:pPr>
              <w:spacing w:line="24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</w:tr>
      <w:tr w:rsidR="005444A0" w:rsidTr="005B6B5A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4A0" w:rsidRDefault="005444A0" w:rsidP="005B6B5A">
            <w:pPr>
              <w:spacing w:line="240" w:lineRule="auto"/>
              <w:jc w:val="center"/>
              <w:rPr>
                <w:lang w:eastAsia="ar-SA"/>
              </w:rPr>
            </w:pPr>
          </w:p>
        </w:tc>
        <w:tc>
          <w:tcPr>
            <w:tcW w:w="6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4A0" w:rsidRDefault="005444A0" w:rsidP="005B6B5A">
            <w:pPr>
              <w:spacing w:line="240" w:lineRule="auto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44A0" w:rsidRDefault="005B6B5A" w:rsidP="005B6B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44A0" w:rsidRDefault="005444A0" w:rsidP="005B6B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44A0" w:rsidRDefault="005444A0" w:rsidP="005B6B5A">
            <w:pPr>
              <w:jc w:val="center"/>
              <w:rPr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44A0" w:rsidRDefault="005444A0" w:rsidP="005B6B5A">
            <w:pPr>
              <w:jc w:val="center"/>
              <w:rPr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44A0" w:rsidRDefault="00C0318F" w:rsidP="005B6B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4A0" w:rsidRDefault="005444A0" w:rsidP="005B6B5A">
            <w:pPr>
              <w:jc w:val="center"/>
              <w:rPr>
                <w:color w:val="000000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44A0" w:rsidRDefault="005B6B5A" w:rsidP="005B6B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44A0" w:rsidRDefault="005B6B5A" w:rsidP="005B6B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44A0" w:rsidRDefault="001B0F79" w:rsidP="005B6B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44A0" w:rsidRDefault="005B6B5A" w:rsidP="005B6B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44A0" w:rsidRDefault="005B6B5A" w:rsidP="005B6B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4A0" w:rsidRDefault="001B0F79" w:rsidP="005B6B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44A0" w:rsidRDefault="005B6B5A" w:rsidP="005B6B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:rsidR="005444A0" w:rsidRDefault="005444A0" w:rsidP="005444A0">
      <w:pPr>
        <w:spacing w:line="240" w:lineRule="auto"/>
        <w:jc w:val="center"/>
        <w:rPr>
          <w:b/>
          <w:lang w:eastAsia="ar-SA"/>
        </w:rPr>
      </w:pPr>
    </w:p>
    <w:p w:rsidR="005444A0" w:rsidRDefault="005444A0" w:rsidP="005444A0"/>
    <w:p w:rsidR="005444A0" w:rsidRDefault="005444A0" w:rsidP="005444A0">
      <w:pPr>
        <w:pStyle w:val="a4"/>
        <w:rPr>
          <w:szCs w:val="24"/>
        </w:rPr>
      </w:pPr>
    </w:p>
    <w:p w:rsidR="005444A0" w:rsidRDefault="005444A0" w:rsidP="005444A0">
      <w:pPr>
        <w:pStyle w:val="a4"/>
        <w:rPr>
          <w:szCs w:val="24"/>
        </w:rPr>
      </w:pPr>
    </w:p>
    <w:p w:rsidR="005C4A03" w:rsidRDefault="005C4A03" w:rsidP="005444A0">
      <w:pPr>
        <w:pStyle w:val="a4"/>
        <w:rPr>
          <w:szCs w:val="24"/>
        </w:rPr>
      </w:pPr>
    </w:p>
    <w:p w:rsidR="005C4A03" w:rsidRDefault="005C4A03" w:rsidP="005444A0">
      <w:pPr>
        <w:pStyle w:val="a4"/>
        <w:rPr>
          <w:szCs w:val="24"/>
        </w:rPr>
      </w:pPr>
    </w:p>
    <w:p w:rsidR="00FE180C" w:rsidRDefault="00FE180C" w:rsidP="005444A0">
      <w:pPr>
        <w:pStyle w:val="a4"/>
        <w:rPr>
          <w:szCs w:val="24"/>
        </w:rPr>
      </w:pPr>
    </w:p>
    <w:p w:rsidR="00FE180C" w:rsidRDefault="00FE180C" w:rsidP="005444A0">
      <w:pPr>
        <w:pStyle w:val="a4"/>
        <w:rPr>
          <w:szCs w:val="24"/>
        </w:rPr>
      </w:pPr>
    </w:p>
    <w:p w:rsidR="00FE180C" w:rsidRDefault="00FE180C" w:rsidP="005444A0">
      <w:pPr>
        <w:pStyle w:val="a4"/>
        <w:rPr>
          <w:szCs w:val="24"/>
        </w:rPr>
      </w:pPr>
    </w:p>
    <w:p w:rsidR="005C4A03" w:rsidRDefault="005C4A03" w:rsidP="005444A0">
      <w:pPr>
        <w:pStyle w:val="a4"/>
        <w:rPr>
          <w:szCs w:val="24"/>
        </w:rPr>
      </w:pPr>
    </w:p>
    <w:p w:rsidR="00EF06F5" w:rsidRDefault="00EF06F5" w:rsidP="005444A0">
      <w:pPr>
        <w:pStyle w:val="a4"/>
        <w:rPr>
          <w:szCs w:val="24"/>
        </w:rPr>
      </w:pPr>
    </w:p>
    <w:p w:rsidR="00EF06F5" w:rsidRDefault="00EF06F5" w:rsidP="005444A0">
      <w:pPr>
        <w:pStyle w:val="a4"/>
        <w:rPr>
          <w:szCs w:val="24"/>
        </w:rPr>
      </w:pPr>
    </w:p>
    <w:p w:rsidR="005C4A03" w:rsidRDefault="005C4A03" w:rsidP="005444A0">
      <w:pPr>
        <w:pStyle w:val="a4"/>
        <w:rPr>
          <w:szCs w:val="24"/>
        </w:rPr>
      </w:pPr>
    </w:p>
    <w:p w:rsidR="005B6B5A" w:rsidRDefault="005B6B5A" w:rsidP="005444A0">
      <w:pPr>
        <w:spacing w:line="240" w:lineRule="auto"/>
        <w:jc w:val="center"/>
        <w:rPr>
          <w:b/>
          <w:color w:val="000000"/>
          <w:sz w:val="28"/>
          <w:szCs w:val="28"/>
          <w:lang w:eastAsia="ru-RU"/>
        </w:rPr>
      </w:pPr>
    </w:p>
    <w:p w:rsidR="005B6B5A" w:rsidRDefault="005B6B5A" w:rsidP="005444A0">
      <w:pPr>
        <w:spacing w:line="240" w:lineRule="auto"/>
        <w:jc w:val="center"/>
        <w:rPr>
          <w:b/>
          <w:color w:val="000000"/>
          <w:sz w:val="28"/>
          <w:szCs w:val="28"/>
          <w:lang w:eastAsia="ru-RU"/>
        </w:rPr>
      </w:pPr>
    </w:p>
    <w:p w:rsidR="005B6B5A" w:rsidRDefault="005B6B5A" w:rsidP="005444A0">
      <w:pPr>
        <w:spacing w:line="240" w:lineRule="auto"/>
        <w:jc w:val="center"/>
        <w:rPr>
          <w:b/>
          <w:color w:val="000000"/>
          <w:sz w:val="28"/>
          <w:szCs w:val="28"/>
          <w:lang w:eastAsia="ru-RU"/>
        </w:rPr>
      </w:pPr>
    </w:p>
    <w:p w:rsidR="005444A0" w:rsidRDefault="005444A0" w:rsidP="005444A0">
      <w:pPr>
        <w:spacing w:line="240" w:lineRule="auto"/>
        <w:jc w:val="center"/>
        <w:rPr>
          <w:b/>
          <w:sz w:val="32"/>
          <w:szCs w:val="32"/>
          <w:lang w:eastAsia="ar-SA"/>
        </w:rPr>
      </w:pPr>
      <w:r>
        <w:rPr>
          <w:b/>
          <w:color w:val="000000"/>
          <w:sz w:val="28"/>
          <w:szCs w:val="28"/>
          <w:lang w:eastAsia="ru-RU"/>
        </w:rPr>
        <w:t>Программно-методическое обеспечение</w:t>
      </w:r>
      <w:r>
        <w:rPr>
          <w:b/>
          <w:sz w:val="32"/>
          <w:szCs w:val="32"/>
          <w:lang w:eastAsia="ar-SA"/>
        </w:rPr>
        <w:t xml:space="preserve"> </w:t>
      </w:r>
    </w:p>
    <w:p w:rsidR="005444A0" w:rsidRDefault="005444A0" w:rsidP="005444A0">
      <w:pPr>
        <w:spacing w:line="240" w:lineRule="auto"/>
        <w:jc w:val="center"/>
        <w:rPr>
          <w:b/>
          <w:lang w:eastAsia="ar-SA"/>
        </w:rPr>
      </w:pPr>
      <w:r>
        <w:rPr>
          <w:b/>
          <w:lang w:eastAsia="ar-SA"/>
        </w:rPr>
        <w:t xml:space="preserve">учебного плана по дополнительному образованию </w:t>
      </w:r>
    </w:p>
    <w:p w:rsidR="005444A0" w:rsidRDefault="005444A0" w:rsidP="005444A0">
      <w:pPr>
        <w:spacing w:line="240" w:lineRule="auto"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  <w:t>МБОУ «</w:t>
      </w:r>
      <w:proofErr w:type="spellStart"/>
      <w:r>
        <w:rPr>
          <w:color w:val="000000"/>
          <w:lang w:eastAsia="ru-RU"/>
        </w:rPr>
        <w:t>Пристеньская</w:t>
      </w:r>
      <w:proofErr w:type="spellEnd"/>
      <w:r>
        <w:rPr>
          <w:color w:val="000000"/>
          <w:lang w:eastAsia="ru-RU"/>
        </w:rPr>
        <w:t xml:space="preserve"> основная общеобразовательная школа» на 201</w:t>
      </w:r>
      <w:r w:rsidR="005B6B5A">
        <w:rPr>
          <w:color w:val="000000"/>
          <w:lang w:eastAsia="ru-RU"/>
        </w:rPr>
        <w:t>8</w:t>
      </w:r>
      <w:r>
        <w:rPr>
          <w:color w:val="000000"/>
          <w:lang w:eastAsia="ru-RU"/>
        </w:rPr>
        <w:t>-201</w:t>
      </w:r>
      <w:r w:rsidR="005B6B5A">
        <w:rPr>
          <w:color w:val="000000"/>
          <w:lang w:eastAsia="ru-RU"/>
        </w:rPr>
        <w:t>9</w:t>
      </w:r>
      <w:r>
        <w:rPr>
          <w:color w:val="000000"/>
          <w:lang w:eastAsia="ru-RU"/>
        </w:rPr>
        <w:t xml:space="preserve"> учебный год</w:t>
      </w:r>
    </w:p>
    <w:p w:rsidR="00F334D3" w:rsidRDefault="00F334D3" w:rsidP="005444A0">
      <w:pPr>
        <w:spacing w:line="240" w:lineRule="auto"/>
        <w:jc w:val="center"/>
        <w:rPr>
          <w:color w:val="000000"/>
          <w:lang w:eastAsia="ru-RU"/>
        </w:rPr>
      </w:pPr>
    </w:p>
    <w:tbl>
      <w:tblPr>
        <w:tblW w:w="16155" w:type="dxa"/>
        <w:tblInd w:w="-7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"/>
        <w:gridCol w:w="1260"/>
        <w:gridCol w:w="1619"/>
        <w:gridCol w:w="3419"/>
        <w:gridCol w:w="1439"/>
        <w:gridCol w:w="1080"/>
        <w:gridCol w:w="2159"/>
        <w:gridCol w:w="1619"/>
        <w:gridCol w:w="1080"/>
        <w:gridCol w:w="910"/>
      </w:tblGrid>
      <w:tr w:rsidR="005444A0" w:rsidTr="005444A0">
        <w:trPr>
          <w:trHeight w:val="1062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4A0" w:rsidRDefault="005444A0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Направлен-</w:t>
            </w:r>
          </w:p>
          <w:p w:rsidR="005444A0" w:rsidRDefault="005444A0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ность</w:t>
            </w:r>
            <w:proofErr w:type="spellEnd"/>
            <w:r>
              <w:rPr>
                <w:sz w:val="20"/>
                <w:szCs w:val="20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4A0" w:rsidRDefault="005444A0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ФИО педагога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4A0" w:rsidRDefault="005444A0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Название объединения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4A0" w:rsidRDefault="005444A0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Название образовательной программы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4A0" w:rsidRDefault="005444A0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Тип </w:t>
            </w:r>
          </w:p>
          <w:p w:rsidR="005444A0" w:rsidRDefault="005444A0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4A0" w:rsidRDefault="005444A0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Срок реализации программы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4A0" w:rsidRDefault="005444A0">
            <w:pPr>
              <w:spacing w:line="240" w:lineRule="auto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Когда и кем </w:t>
            </w:r>
            <w:proofErr w:type="gramStart"/>
            <w:r>
              <w:rPr>
                <w:sz w:val="18"/>
                <w:szCs w:val="18"/>
                <w:lang w:eastAsia="ru-RU"/>
              </w:rPr>
              <w:t>утверждена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к реализации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4A0" w:rsidRDefault="005444A0">
            <w:pPr>
              <w:spacing w:line="240" w:lineRule="auto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</w:t>
            </w:r>
          </w:p>
          <w:p w:rsidR="005444A0" w:rsidRDefault="005444A0">
            <w:pPr>
              <w:spacing w:line="240" w:lineRule="auto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часов, </w:t>
            </w:r>
            <w:proofErr w:type="gramStart"/>
            <w:r>
              <w:rPr>
                <w:sz w:val="18"/>
                <w:szCs w:val="18"/>
                <w:lang w:eastAsia="ru-RU"/>
              </w:rPr>
              <w:t>предусмотренное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учебным планом</w:t>
            </w:r>
          </w:p>
          <w:p w:rsidR="005444A0" w:rsidRDefault="005444A0">
            <w:pPr>
              <w:spacing w:line="240" w:lineRule="auto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для реализации данной программы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4A0" w:rsidRDefault="005444A0">
            <w:pPr>
              <w:spacing w:line="240" w:lineRule="auto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Возраст </w:t>
            </w:r>
            <w:proofErr w:type="gramStart"/>
            <w:r>
              <w:rPr>
                <w:sz w:val="18"/>
                <w:szCs w:val="18"/>
                <w:lang w:eastAsia="ru-RU"/>
              </w:rPr>
              <w:t>обучающихся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(класс)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4A0" w:rsidRDefault="005444A0">
            <w:pPr>
              <w:spacing w:line="240" w:lineRule="auto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Количество </w:t>
            </w:r>
          </w:p>
          <w:p w:rsidR="005444A0" w:rsidRDefault="005444A0">
            <w:pPr>
              <w:spacing w:line="240" w:lineRule="auto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групп</w:t>
            </w:r>
          </w:p>
        </w:tc>
      </w:tr>
      <w:tr w:rsidR="00DD10B0" w:rsidTr="009315B5"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10B0" w:rsidRDefault="005B6B5A">
            <w:pPr>
              <w:suppressAutoHyphens w:val="0"/>
              <w:spacing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Художественно-эстетическое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0B0" w:rsidRDefault="005B6B5A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Трефилова И.Д.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0B0" w:rsidRDefault="00DD10B0">
            <w:pPr>
              <w:snapToGrid w:val="0"/>
              <w:spacing w:line="240" w:lineRule="auto"/>
            </w:pPr>
            <w:r>
              <w:t>«Хоровое пение»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0B0" w:rsidRPr="00657474" w:rsidRDefault="00DD10B0">
            <w:pPr>
              <w:snapToGrid w:val="0"/>
              <w:spacing w:line="240" w:lineRule="auto"/>
              <w:jc w:val="center"/>
              <w:rPr>
                <w:bCs/>
              </w:rPr>
            </w:pPr>
            <w:proofErr w:type="gramStart"/>
            <w:r w:rsidRPr="00657474">
              <w:rPr>
                <w:sz w:val="22"/>
                <w:szCs w:val="22"/>
              </w:rPr>
              <w:t xml:space="preserve">Авторская программа «Музыка» под руководством </w:t>
            </w:r>
            <w:proofErr w:type="spellStart"/>
            <w:r w:rsidRPr="00657474">
              <w:rPr>
                <w:sz w:val="22"/>
                <w:szCs w:val="22"/>
              </w:rPr>
              <w:t>Д.Б.Кабалевского</w:t>
            </w:r>
            <w:proofErr w:type="spellEnd"/>
            <w:r w:rsidRPr="00657474">
              <w:rPr>
                <w:sz w:val="22"/>
                <w:szCs w:val="22"/>
              </w:rPr>
              <w:t>, рекомендованная Министерством образования и науки РФ)</w:t>
            </w:r>
            <w:proofErr w:type="gramEnd"/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0B0" w:rsidRDefault="00DD10B0">
            <w:pPr>
              <w:snapToGrid w:val="0"/>
              <w:spacing w:line="240" w:lineRule="auto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модифици</w:t>
            </w:r>
            <w:proofErr w:type="spellEnd"/>
          </w:p>
          <w:p w:rsidR="00DD10B0" w:rsidRDefault="00DD10B0">
            <w:pPr>
              <w:snapToGrid w:val="0"/>
              <w:spacing w:line="240" w:lineRule="auto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рованная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0B0" w:rsidRPr="00A41BDC" w:rsidRDefault="001B0F79" w:rsidP="005B6B5A">
            <w:pPr>
              <w:rPr>
                <w:bCs/>
              </w:rPr>
            </w:pPr>
            <w:r>
              <w:rPr>
                <w:bCs/>
              </w:rPr>
              <w:t>201</w:t>
            </w:r>
            <w:r w:rsidR="005B6B5A">
              <w:rPr>
                <w:bCs/>
              </w:rPr>
              <w:t>8</w:t>
            </w:r>
            <w:r>
              <w:rPr>
                <w:bCs/>
              </w:rPr>
              <w:t>-201</w:t>
            </w:r>
            <w:r w:rsidR="005B6B5A">
              <w:rPr>
                <w:bCs/>
              </w:rPr>
              <w:t>9</w:t>
            </w:r>
            <w:r>
              <w:rPr>
                <w:bCs/>
              </w:rPr>
              <w:t>уч</w:t>
            </w:r>
            <w:proofErr w:type="gramStart"/>
            <w:r>
              <w:rPr>
                <w:bCs/>
              </w:rPr>
              <w:t>.г</w:t>
            </w:r>
            <w:proofErr w:type="gramEnd"/>
            <w:r>
              <w:rPr>
                <w:bCs/>
              </w:rPr>
              <w:t>од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B0F79" w:rsidRPr="005C4A03" w:rsidRDefault="001B0F79" w:rsidP="001B0F79">
            <w:pPr>
              <w:snapToGrid w:val="0"/>
              <w:spacing w:line="240" w:lineRule="auto"/>
              <w:jc w:val="center"/>
              <w:rPr>
                <w:bCs/>
                <w:iCs/>
              </w:rPr>
            </w:pPr>
            <w:r w:rsidRPr="005C4A03">
              <w:rPr>
                <w:bCs/>
                <w:iCs/>
                <w:sz w:val="22"/>
                <w:szCs w:val="22"/>
              </w:rPr>
              <w:t>Приказ по МБОУ «</w:t>
            </w:r>
            <w:proofErr w:type="spellStart"/>
            <w:r w:rsidRPr="005C4A03">
              <w:rPr>
                <w:bCs/>
                <w:iCs/>
                <w:sz w:val="22"/>
                <w:szCs w:val="22"/>
              </w:rPr>
              <w:t>Пристеньская</w:t>
            </w:r>
            <w:proofErr w:type="spellEnd"/>
            <w:r w:rsidRPr="005C4A03">
              <w:rPr>
                <w:bCs/>
                <w:iCs/>
                <w:sz w:val="22"/>
                <w:szCs w:val="22"/>
              </w:rPr>
              <w:t xml:space="preserve"> ООШ» №1</w:t>
            </w:r>
            <w:r>
              <w:rPr>
                <w:bCs/>
                <w:iCs/>
                <w:sz w:val="22"/>
                <w:szCs w:val="22"/>
              </w:rPr>
              <w:t>11</w:t>
            </w:r>
          </w:p>
          <w:p w:rsidR="00DD10B0" w:rsidRPr="005C4A03" w:rsidRDefault="001B0F79" w:rsidP="005B6B5A">
            <w:pPr>
              <w:snapToGrid w:val="0"/>
              <w:spacing w:line="240" w:lineRule="auto"/>
              <w:jc w:val="center"/>
              <w:rPr>
                <w:bCs/>
                <w:iCs/>
              </w:rPr>
            </w:pPr>
            <w:r w:rsidRPr="005C4A03">
              <w:rPr>
                <w:bCs/>
                <w:iCs/>
                <w:sz w:val="22"/>
                <w:szCs w:val="22"/>
              </w:rPr>
              <w:t>от 31.08.201</w:t>
            </w:r>
            <w:r w:rsidR="005B6B5A">
              <w:rPr>
                <w:bCs/>
                <w:iCs/>
                <w:sz w:val="22"/>
                <w:szCs w:val="22"/>
              </w:rPr>
              <w:t>8</w:t>
            </w:r>
            <w:r w:rsidRPr="005C4A03">
              <w:rPr>
                <w:bCs/>
                <w:iCs/>
                <w:sz w:val="22"/>
                <w:szCs w:val="22"/>
              </w:rPr>
              <w:t>г.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0B0" w:rsidRDefault="00DD10B0">
            <w:pPr>
              <w:snapToGrid w:val="0"/>
              <w:spacing w:line="240" w:lineRule="auto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0B0" w:rsidRDefault="005B6B5A">
            <w:pPr>
              <w:snapToGrid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0B0" w:rsidRDefault="00DD10B0">
            <w:pPr>
              <w:snapToGrid w:val="0"/>
              <w:spacing w:line="240" w:lineRule="auto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</w:tr>
      <w:tr w:rsidR="00DD10B0" w:rsidTr="009315B5">
        <w:tc>
          <w:tcPr>
            <w:tcW w:w="15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10B0" w:rsidRDefault="00DD10B0">
            <w:pPr>
              <w:suppressAutoHyphens w:val="0"/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0B0" w:rsidRDefault="00DD10B0">
            <w:pPr>
              <w:spacing w:line="240" w:lineRule="auto"/>
              <w:jc w:val="center"/>
              <w:rPr>
                <w:lang w:eastAsia="ru-RU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0B0" w:rsidRDefault="00DD10B0">
            <w:pPr>
              <w:snapToGrid w:val="0"/>
              <w:spacing w:line="240" w:lineRule="auto"/>
              <w:rPr>
                <w:bCs/>
              </w:rPr>
            </w:pP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0B0" w:rsidRPr="00657474" w:rsidRDefault="00DD10B0">
            <w:pPr>
              <w:snapToGrid w:val="0"/>
              <w:spacing w:line="240" w:lineRule="auto"/>
              <w:jc w:val="center"/>
              <w:rPr>
                <w:iCs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0B0" w:rsidRDefault="00DD10B0">
            <w:pPr>
              <w:snapToGrid w:val="0"/>
              <w:spacing w:line="240" w:lineRule="auto"/>
              <w:jc w:val="center"/>
              <w:rPr>
                <w:i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0B0" w:rsidRPr="00A41BDC" w:rsidRDefault="00DD10B0" w:rsidP="00B00E54">
            <w:pPr>
              <w:rPr>
                <w:bCs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D10B0" w:rsidRPr="005C4A03" w:rsidRDefault="00DD10B0" w:rsidP="005C4A03">
            <w:pPr>
              <w:snapToGrid w:val="0"/>
              <w:spacing w:line="240" w:lineRule="auto"/>
              <w:jc w:val="center"/>
              <w:rPr>
                <w:bCs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0B0" w:rsidRDefault="00DD10B0">
            <w:pPr>
              <w:snapToGrid w:val="0"/>
              <w:spacing w:line="240" w:lineRule="auto"/>
              <w:jc w:val="center"/>
              <w:rPr>
                <w:i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0B0" w:rsidRDefault="00DD10B0">
            <w:pPr>
              <w:snapToGrid w:val="0"/>
              <w:spacing w:line="240" w:lineRule="auto"/>
              <w:jc w:val="center"/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D10B0" w:rsidRDefault="00DD10B0">
            <w:pPr>
              <w:snapToGrid w:val="0"/>
              <w:spacing w:line="240" w:lineRule="auto"/>
              <w:jc w:val="center"/>
              <w:rPr>
                <w:iCs/>
              </w:rPr>
            </w:pPr>
          </w:p>
        </w:tc>
      </w:tr>
      <w:tr w:rsidR="005444A0" w:rsidTr="005444A0"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44A0" w:rsidRDefault="005444A0">
            <w:pPr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Туристско-краеведческая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44A0" w:rsidRDefault="005444A0">
            <w:pPr>
              <w:snapToGrid w:val="0"/>
              <w:spacing w:line="240" w:lineRule="auto"/>
              <w:jc w:val="center"/>
            </w:pPr>
            <w:r>
              <w:t>Бабенко Е.В.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44A0" w:rsidRDefault="005444A0">
            <w:pPr>
              <w:snapToGrid w:val="0"/>
              <w:spacing w:line="240" w:lineRule="auto"/>
            </w:pPr>
            <w:r>
              <w:t>«</w:t>
            </w:r>
            <w:proofErr w:type="spellStart"/>
            <w:r>
              <w:t>Историчес</w:t>
            </w:r>
            <w:proofErr w:type="spellEnd"/>
            <w:r>
              <w:t>-</w:t>
            </w:r>
          </w:p>
          <w:p w:rsidR="005444A0" w:rsidRDefault="005444A0">
            <w:pPr>
              <w:snapToGrid w:val="0"/>
              <w:spacing w:line="240" w:lineRule="auto"/>
            </w:pPr>
            <w:r>
              <w:t>кое краеведение»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44A0" w:rsidRPr="00657474" w:rsidRDefault="005444A0">
            <w:pPr>
              <w:snapToGrid w:val="0"/>
              <w:spacing w:line="240" w:lineRule="auto"/>
            </w:pPr>
            <w:r w:rsidRPr="00657474">
              <w:rPr>
                <w:sz w:val="22"/>
                <w:szCs w:val="22"/>
              </w:rPr>
              <w:t xml:space="preserve">Примерная программа, рекомендованная инструктивно-методическим письмо Бел ИРО «О преподавании истории и обществознания в 2013-2014 </w:t>
            </w:r>
            <w:proofErr w:type="spellStart"/>
            <w:r w:rsidRPr="00657474">
              <w:rPr>
                <w:sz w:val="22"/>
                <w:szCs w:val="22"/>
              </w:rPr>
              <w:t>уч</w:t>
            </w:r>
            <w:proofErr w:type="gramStart"/>
            <w:r w:rsidRPr="00657474">
              <w:rPr>
                <w:sz w:val="22"/>
                <w:szCs w:val="22"/>
              </w:rPr>
              <w:t>.г</w:t>
            </w:r>
            <w:proofErr w:type="gramEnd"/>
            <w:r w:rsidRPr="00657474">
              <w:rPr>
                <w:sz w:val="22"/>
                <w:szCs w:val="22"/>
              </w:rPr>
              <w:t>оду</w:t>
            </w:r>
            <w:proofErr w:type="spellEnd"/>
            <w:r w:rsidRPr="00657474">
              <w:rPr>
                <w:sz w:val="22"/>
                <w:szCs w:val="22"/>
              </w:rPr>
              <w:t>»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44A0" w:rsidRDefault="005444A0">
            <w:pPr>
              <w:snapToGrid w:val="0"/>
              <w:spacing w:line="240" w:lineRule="auto"/>
              <w:jc w:val="center"/>
              <w:rPr>
                <w:iCs/>
              </w:rPr>
            </w:pPr>
            <w:r>
              <w:rPr>
                <w:bCs/>
              </w:rPr>
              <w:t>типовая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44A0" w:rsidRDefault="00DD10B0" w:rsidP="005B6B5A">
            <w:pPr>
              <w:snapToGrid w:val="0"/>
              <w:spacing w:line="240" w:lineRule="auto"/>
              <w:jc w:val="center"/>
            </w:pPr>
            <w:r>
              <w:rPr>
                <w:bCs/>
              </w:rPr>
              <w:t>201</w:t>
            </w:r>
            <w:r w:rsidR="005B6B5A">
              <w:rPr>
                <w:bCs/>
              </w:rPr>
              <w:t>8</w:t>
            </w:r>
            <w:r>
              <w:rPr>
                <w:bCs/>
              </w:rPr>
              <w:t>-201</w:t>
            </w:r>
            <w:r w:rsidR="005B6B5A">
              <w:rPr>
                <w:bCs/>
              </w:rPr>
              <w:t>9</w:t>
            </w:r>
            <w:r>
              <w:rPr>
                <w:bCs/>
              </w:rPr>
              <w:t>уч</w:t>
            </w:r>
            <w:proofErr w:type="gramStart"/>
            <w:r>
              <w:rPr>
                <w:bCs/>
              </w:rPr>
              <w:t>.г</w:t>
            </w:r>
            <w:proofErr w:type="gramEnd"/>
            <w:r>
              <w:rPr>
                <w:bCs/>
              </w:rPr>
              <w:t>од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B0F79" w:rsidRPr="005C4A03" w:rsidRDefault="001B0F79" w:rsidP="001B0F79">
            <w:pPr>
              <w:snapToGrid w:val="0"/>
              <w:spacing w:line="240" w:lineRule="auto"/>
              <w:jc w:val="center"/>
              <w:rPr>
                <w:bCs/>
                <w:iCs/>
              </w:rPr>
            </w:pPr>
            <w:r w:rsidRPr="005C4A03">
              <w:rPr>
                <w:bCs/>
                <w:iCs/>
                <w:sz w:val="22"/>
                <w:szCs w:val="22"/>
              </w:rPr>
              <w:t>Приказ по МБОУ «</w:t>
            </w:r>
            <w:proofErr w:type="spellStart"/>
            <w:r w:rsidRPr="005C4A03">
              <w:rPr>
                <w:bCs/>
                <w:iCs/>
                <w:sz w:val="22"/>
                <w:szCs w:val="22"/>
              </w:rPr>
              <w:t>Пристеньская</w:t>
            </w:r>
            <w:proofErr w:type="spellEnd"/>
            <w:r w:rsidRPr="005C4A03">
              <w:rPr>
                <w:bCs/>
                <w:iCs/>
                <w:sz w:val="22"/>
                <w:szCs w:val="22"/>
              </w:rPr>
              <w:t xml:space="preserve"> ООШ» №1</w:t>
            </w:r>
            <w:r>
              <w:rPr>
                <w:bCs/>
                <w:iCs/>
                <w:sz w:val="22"/>
                <w:szCs w:val="22"/>
              </w:rPr>
              <w:t>11</w:t>
            </w:r>
          </w:p>
          <w:p w:rsidR="005444A0" w:rsidRPr="005C4A03" w:rsidRDefault="001B0F79" w:rsidP="005B6B5A">
            <w:pPr>
              <w:snapToGrid w:val="0"/>
              <w:spacing w:line="240" w:lineRule="auto"/>
              <w:jc w:val="center"/>
              <w:rPr>
                <w:bCs/>
              </w:rPr>
            </w:pPr>
            <w:r w:rsidRPr="005C4A03">
              <w:rPr>
                <w:bCs/>
                <w:iCs/>
                <w:sz w:val="22"/>
                <w:szCs w:val="22"/>
              </w:rPr>
              <w:t>от 31.08.201</w:t>
            </w:r>
            <w:r w:rsidR="005B6B5A">
              <w:rPr>
                <w:bCs/>
                <w:iCs/>
                <w:sz w:val="22"/>
                <w:szCs w:val="22"/>
              </w:rPr>
              <w:t>8</w:t>
            </w:r>
            <w:r w:rsidRPr="005C4A03">
              <w:rPr>
                <w:bCs/>
                <w:iCs/>
                <w:sz w:val="22"/>
                <w:szCs w:val="22"/>
              </w:rPr>
              <w:t>г.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44A0" w:rsidRDefault="005444A0">
            <w:pPr>
              <w:snapToGrid w:val="0"/>
              <w:spacing w:line="240" w:lineRule="auto"/>
              <w:jc w:val="center"/>
            </w:pPr>
            <w: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44A0" w:rsidRDefault="005444A0">
            <w:pPr>
              <w:snapToGrid w:val="0"/>
              <w:spacing w:line="240" w:lineRule="auto"/>
              <w:jc w:val="center"/>
            </w:pPr>
            <w:r>
              <w:t xml:space="preserve">9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44A0" w:rsidRDefault="005444A0">
            <w:pPr>
              <w:spacing w:line="240" w:lineRule="auto"/>
              <w:jc w:val="center"/>
              <w:rPr>
                <w:lang w:eastAsia="ru-RU"/>
              </w:rPr>
            </w:pPr>
          </w:p>
          <w:p w:rsidR="005444A0" w:rsidRDefault="005444A0">
            <w:pPr>
              <w:spacing w:line="240" w:lineRule="auto"/>
              <w:jc w:val="center"/>
              <w:rPr>
                <w:lang w:eastAsia="ru-RU"/>
              </w:rPr>
            </w:pPr>
          </w:p>
          <w:p w:rsidR="005444A0" w:rsidRDefault="005444A0">
            <w:pPr>
              <w:spacing w:line="240" w:lineRule="auto"/>
              <w:jc w:val="center"/>
              <w:rPr>
                <w:lang w:eastAsia="ru-RU"/>
              </w:rPr>
            </w:pPr>
          </w:p>
          <w:p w:rsidR="005444A0" w:rsidRDefault="005444A0">
            <w:pPr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</w:tbl>
    <w:p w:rsidR="005444A0" w:rsidRDefault="005444A0" w:rsidP="005444A0"/>
    <w:p w:rsidR="005444A0" w:rsidRDefault="005444A0" w:rsidP="005444A0">
      <w:pPr>
        <w:pStyle w:val="a4"/>
        <w:rPr>
          <w:szCs w:val="24"/>
        </w:rPr>
      </w:pPr>
    </w:p>
    <w:p w:rsidR="005444A0" w:rsidRDefault="005444A0" w:rsidP="005444A0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5444A0" w:rsidRDefault="005444A0" w:rsidP="005444A0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5444A0" w:rsidRDefault="005444A0" w:rsidP="005444A0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5444A0" w:rsidRDefault="005444A0" w:rsidP="005444A0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5444A0" w:rsidRDefault="005444A0" w:rsidP="005444A0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5444A0" w:rsidRDefault="005444A0" w:rsidP="005444A0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5444A0" w:rsidRDefault="005444A0" w:rsidP="005444A0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</w:p>
    <w:p w:rsidR="00E81B9A" w:rsidRDefault="00E81B9A" w:rsidP="005444A0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  <w:sectPr w:rsidR="00E81B9A" w:rsidSect="00941F03">
          <w:pgSz w:w="16838" w:h="11906" w:orient="landscape"/>
          <w:pgMar w:top="851" w:right="1134" w:bottom="851" w:left="1134" w:header="720" w:footer="709" w:gutter="0"/>
          <w:pgNumType w:start="1"/>
          <w:cols w:space="720"/>
          <w:docGrid w:linePitch="326"/>
        </w:sectPr>
      </w:pPr>
    </w:p>
    <w:p w:rsidR="005444A0" w:rsidRDefault="00E81B9A" w:rsidP="005444A0">
      <w:pPr>
        <w:shd w:val="clear" w:color="auto" w:fill="FFFFFF"/>
        <w:spacing w:line="240" w:lineRule="auto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  <w:lang w:eastAsia="ru-RU" w:bidi="ar-SA"/>
        </w:rPr>
        <w:lastRenderedPageBreak/>
        <w:drawing>
          <wp:inline distT="0" distB="0" distL="0" distR="0">
            <wp:extent cx="6464300" cy="7814945"/>
            <wp:effectExtent l="0" t="0" r="0" b="0"/>
            <wp:docPr id="3" name="Рисунок 3" descr="C:\Users\Ангел-хранитель\Desktop\Выставить\Пристень\календар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гел-хранитель\Desktop\Выставить\Пристень\календар_4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A0" w:rsidRDefault="005444A0" w:rsidP="005444A0">
      <w:pPr>
        <w:jc w:val="center"/>
        <w:outlineLvl w:val="0"/>
        <w:rPr>
          <w:b/>
          <w:color w:val="000000"/>
          <w:sz w:val="28"/>
          <w:szCs w:val="28"/>
        </w:rPr>
      </w:pPr>
      <w:bookmarkStart w:id="0" w:name="_GoBack"/>
      <w:bookmarkEnd w:id="0"/>
    </w:p>
    <w:p w:rsidR="005444A0" w:rsidRDefault="005444A0" w:rsidP="005444A0">
      <w:pPr>
        <w:jc w:val="center"/>
        <w:outlineLvl w:val="0"/>
        <w:rPr>
          <w:b/>
          <w:color w:val="000000"/>
          <w:sz w:val="28"/>
          <w:szCs w:val="28"/>
        </w:rPr>
      </w:pPr>
    </w:p>
    <w:p w:rsidR="005444A0" w:rsidRDefault="005444A0" w:rsidP="005444A0">
      <w:pPr>
        <w:jc w:val="center"/>
        <w:outlineLvl w:val="0"/>
        <w:rPr>
          <w:b/>
          <w:color w:val="000000"/>
          <w:sz w:val="28"/>
          <w:szCs w:val="28"/>
        </w:rPr>
      </w:pPr>
    </w:p>
    <w:sectPr w:rsidR="005444A0" w:rsidSect="00E81B9A">
      <w:pgSz w:w="11906" w:h="16838"/>
      <w:pgMar w:top="1134" w:right="851" w:bottom="1134" w:left="851" w:header="720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204" w:rsidRDefault="00C97204" w:rsidP="00F87810">
      <w:pPr>
        <w:spacing w:line="240" w:lineRule="auto"/>
      </w:pPr>
      <w:r>
        <w:separator/>
      </w:r>
    </w:p>
  </w:endnote>
  <w:endnote w:type="continuationSeparator" w:id="0">
    <w:p w:rsidR="00C97204" w:rsidRDefault="00C97204" w:rsidP="00F878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810" w:rsidRDefault="00F87810">
    <w:pPr>
      <w:pStyle w:val="a7"/>
      <w:jc w:val="right"/>
    </w:pPr>
  </w:p>
  <w:p w:rsidR="00F87810" w:rsidRDefault="00F8781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204" w:rsidRDefault="00C97204" w:rsidP="00F87810">
      <w:pPr>
        <w:spacing w:line="240" w:lineRule="auto"/>
      </w:pPr>
      <w:r>
        <w:separator/>
      </w:r>
    </w:p>
  </w:footnote>
  <w:footnote w:type="continuationSeparator" w:id="0">
    <w:p w:rsidR="00C97204" w:rsidRDefault="00C97204" w:rsidP="00F8781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747522E"/>
    <w:multiLevelType w:val="hybridMultilevel"/>
    <w:tmpl w:val="0A141E16"/>
    <w:lvl w:ilvl="0" w:tplc="47807E90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4C4ABE"/>
    <w:multiLevelType w:val="hybridMultilevel"/>
    <w:tmpl w:val="39E8C3B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94C3C58"/>
    <w:multiLevelType w:val="hybridMultilevel"/>
    <w:tmpl w:val="646C097E"/>
    <w:lvl w:ilvl="0" w:tplc="96B87E3C">
      <w:numFmt w:val="bullet"/>
      <w:lvlText w:val="•"/>
      <w:lvlJc w:val="left"/>
      <w:pPr>
        <w:ind w:left="988" w:hanging="42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44A0"/>
    <w:rsid w:val="00006741"/>
    <w:rsid w:val="000A7047"/>
    <w:rsid w:val="001B0F79"/>
    <w:rsid w:val="004107E3"/>
    <w:rsid w:val="00460F5A"/>
    <w:rsid w:val="004A30F3"/>
    <w:rsid w:val="004D7999"/>
    <w:rsid w:val="005444A0"/>
    <w:rsid w:val="005B43FC"/>
    <w:rsid w:val="005B6B5A"/>
    <w:rsid w:val="005C4A03"/>
    <w:rsid w:val="006050B0"/>
    <w:rsid w:val="0064292E"/>
    <w:rsid w:val="00657474"/>
    <w:rsid w:val="006D03C7"/>
    <w:rsid w:val="006D0556"/>
    <w:rsid w:val="007611B6"/>
    <w:rsid w:val="007D74D5"/>
    <w:rsid w:val="008C76A8"/>
    <w:rsid w:val="009139EA"/>
    <w:rsid w:val="00941F03"/>
    <w:rsid w:val="009F3BB2"/>
    <w:rsid w:val="00A42701"/>
    <w:rsid w:val="00B27253"/>
    <w:rsid w:val="00B438D2"/>
    <w:rsid w:val="00B45D9F"/>
    <w:rsid w:val="00C0318F"/>
    <w:rsid w:val="00C67893"/>
    <w:rsid w:val="00C97204"/>
    <w:rsid w:val="00CE6BB5"/>
    <w:rsid w:val="00D95CCB"/>
    <w:rsid w:val="00DC21AC"/>
    <w:rsid w:val="00DD10B0"/>
    <w:rsid w:val="00E81B9A"/>
    <w:rsid w:val="00EE7100"/>
    <w:rsid w:val="00EF06F5"/>
    <w:rsid w:val="00F334D3"/>
    <w:rsid w:val="00F71946"/>
    <w:rsid w:val="00F87810"/>
    <w:rsid w:val="00FD6034"/>
    <w:rsid w:val="00FE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4A0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5444A0"/>
    <w:pPr>
      <w:suppressAutoHyphens w:val="0"/>
      <w:spacing w:before="100" w:beforeAutospacing="1" w:after="119" w:line="240" w:lineRule="auto"/>
    </w:pPr>
    <w:rPr>
      <w:kern w:val="0"/>
      <w:lang w:eastAsia="ru-RU" w:bidi="ar-SA"/>
    </w:rPr>
  </w:style>
  <w:style w:type="paragraph" w:styleId="a4">
    <w:name w:val="No Spacing"/>
    <w:qFormat/>
    <w:rsid w:val="005444A0"/>
    <w:pPr>
      <w:suppressAutoHyphens/>
      <w:spacing w:after="0" w:line="240" w:lineRule="auto"/>
    </w:pPr>
    <w:rPr>
      <w:rFonts w:ascii="Times New Roman" w:eastAsia="Arial" w:hAnsi="Times New Roman" w:cs="Mangal"/>
      <w:kern w:val="2"/>
      <w:sz w:val="24"/>
      <w:szCs w:val="21"/>
      <w:lang w:eastAsia="hi-IN" w:bidi="hi-IN"/>
    </w:rPr>
  </w:style>
  <w:style w:type="paragraph" w:customStyle="1" w:styleId="1">
    <w:name w:val="Обычный (веб)1"/>
    <w:basedOn w:val="a"/>
    <w:semiHidden/>
    <w:rsid w:val="005444A0"/>
    <w:pPr>
      <w:spacing w:before="280" w:after="280" w:line="240" w:lineRule="auto"/>
      <w:ind w:firstLine="300"/>
      <w:jc w:val="both"/>
    </w:pPr>
    <w:rPr>
      <w:rFonts w:ascii="Tahoma" w:hAnsi="Tahoma" w:cs="Tahoma"/>
      <w:color w:val="333333"/>
      <w:kern w:val="0"/>
      <w:sz w:val="17"/>
      <w:szCs w:val="17"/>
      <w:lang w:eastAsia="ar-SA" w:bidi="ar-SA"/>
    </w:rPr>
  </w:style>
  <w:style w:type="paragraph" w:customStyle="1" w:styleId="Default">
    <w:name w:val="Default"/>
    <w:semiHidden/>
    <w:rsid w:val="005444A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87810"/>
    <w:pPr>
      <w:tabs>
        <w:tab w:val="center" w:pos="4677"/>
        <w:tab w:val="right" w:pos="9355"/>
      </w:tabs>
      <w:spacing w:line="240" w:lineRule="auto"/>
    </w:pPr>
    <w:rPr>
      <w:rFonts w:cs="Mangal"/>
      <w:szCs w:val="21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F87810"/>
    <w:rPr>
      <w:rFonts w:ascii="Times New Roman" w:eastAsia="Times New Roman" w:hAnsi="Times New Roman" w:cs="Mangal"/>
      <w:kern w:val="2"/>
      <w:sz w:val="24"/>
      <w:szCs w:val="21"/>
      <w:lang w:eastAsia="hi-IN" w:bidi="hi-IN"/>
    </w:rPr>
  </w:style>
  <w:style w:type="paragraph" w:styleId="a7">
    <w:name w:val="footer"/>
    <w:basedOn w:val="a"/>
    <w:link w:val="a8"/>
    <w:uiPriority w:val="99"/>
    <w:unhideWhenUsed/>
    <w:rsid w:val="00F87810"/>
    <w:pPr>
      <w:tabs>
        <w:tab w:val="center" w:pos="4677"/>
        <w:tab w:val="right" w:pos="9355"/>
      </w:tabs>
      <w:spacing w:line="240" w:lineRule="auto"/>
    </w:pPr>
    <w:rPr>
      <w:rFonts w:cs="Mangal"/>
      <w:szCs w:val="21"/>
    </w:rPr>
  </w:style>
  <w:style w:type="character" w:customStyle="1" w:styleId="a8">
    <w:name w:val="Нижний колонтитул Знак"/>
    <w:basedOn w:val="a0"/>
    <w:link w:val="a7"/>
    <w:uiPriority w:val="99"/>
    <w:rsid w:val="00F87810"/>
    <w:rPr>
      <w:rFonts w:ascii="Times New Roman" w:eastAsia="Times New Roman" w:hAnsi="Times New Roman" w:cs="Mangal"/>
      <w:kern w:val="2"/>
      <w:sz w:val="24"/>
      <w:szCs w:val="21"/>
      <w:lang w:eastAsia="hi-IN" w:bidi="hi-IN"/>
    </w:rPr>
  </w:style>
  <w:style w:type="paragraph" w:styleId="a9">
    <w:name w:val="Balloon Text"/>
    <w:basedOn w:val="a"/>
    <w:link w:val="aa"/>
    <w:uiPriority w:val="99"/>
    <w:semiHidden/>
    <w:unhideWhenUsed/>
    <w:rsid w:val="00E81B9A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E81B9A"/>
    <w:rPr>
      <w:rFonts w:ascii="Tahoma" w:eastAsia="Times New Roman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3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document/cons_doc_LAW_154744/b71330d4b14eadfc9080b35c907a89b3f017728f/" TargetMode="External"/><Relationship Id="rId18" Type="http://schemas.openxmlformats.org/officeDocument/2006/relationships/hyperlink" Target="http://www.consultant.ru/document/cons_doc_LAW_163931/" TargetMode="External"/><Relationship Id="rId26" Type="http://schemas.openxmlformats.org/officeDocument/2006/relationships/hyperlink" Target="http://www.consultant.ru/document/cons_doc_LAW_181842/dba6dd725ebdcf86cff53d3a16fc660972db3335/" TargetMode="External"/><Relationship Id="rId39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hyperlink" Target="http://www.consultant.ru/document/cons_doc_LAW_165899/46b4b351a6eb6bf3c553d41eb663011c2cb38810/" TargetMode="External"/><Relationship Id="rId34" Type="http://schemas.openxmlformats.org/officeDocument/2006/relationships/hyperlink" Target="http://www.consultant.ru/document/cons_doc_LAW_191510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49649/5bdc78bf7e3015a0ea0c0ea5bef708a6c79e2f0a/" TargetMode="External"/><Relationship Id="rId17" Type="http://schemas.openxmlformats.org/officeDocument/2006/relationships/hyperlink" Target="http://www.consultant.ru/document/cons_doc_LAW_163513/3d0cac60971a511280cbba229d9b6329c07731f7/" TargetMode="External"/><Relationship Id="rId25" Type="http://schemas.openxmlformats.org/officeDocument/2006/relationships/hyperlink" Target="http://www.consultant.ru/document/cons_doc_LAW_173164/ecad53d18192826d26cae3000ff90fa3e01b769b/" TargetMode="External"/><Relationship Id="rId33" Type="http://schemas.openxmlformats.org/officeDocument/2006/relationships/hyperlink" Target="http://www.consultant.ru/document/cons_doc_LAW_191291/5bdc78bf7e3015a0ea0c0ea5bef708a6c79e2f0a/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62566/2990041cf223e76c8ad352b9b046702691a6f313/" TargetMode="External"/><Relationship Id="rId20" Type="http://schemas.openxmlformats.org/officeDocument/2006/relationships/hyperlink" Target="http://www.consultant.ru/document/cons_doc_LAW_165815/9fdba7bedb441c57a55c77f449bf400feb99f44b/" TargetMode="External"/><Relationship Id="rId29" Type="http://schemas.openxmlformats.org/officeDocument/2006/relationships/hyperlink" Target="http://www.consultant.ru/document/cons_doc_LAW_182613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8481/5bdc78bf7e3015a0ea0c0ea5bef708a6c79e2f0a/" TargetMode="External"/><Relationship Id="rId24" Type="http://schemas.openxmlformats.org/officeDocument/2006/relationships/hyperlink" Target="http://www.consultant.ru/document/cons_doc_LAW_173169/30b3f8c55f65557c253227a65b908cc075ce114a/" TargetMode="External"/><Relationship Id="rId32" Type="http://schemas.openxmlformats.org/officeDocument/2006/relationships/hyperlink" Target="http://www.consultant.ru/document/cons_doc_LAW_191257/30b3f8c55f65557c253227a65b908cc075ce114a/" TargetMode="External"/><Relationship Id="rId37" Type="http://schemas.openxmlformats.org/officeDocument/2006/relationships/hyperlink" Target="http://www.consultant.ru/document/cons_doc_LAW_177587/3d0cac60971a511280cbba229d9b6329c07731f7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158405/4e7c454febb18a75f99a0e0a1256de288dbd7129/" TargetMode="External"/><Relationship Id="rId23" Type="http://schemas.openxmlformats.org/officeDocument/2006/relationships/hyperlink" Target="http://www.consultant.ru/document/cons_doc_LAW_173120/ad890e68b83c920baeae9bb9fdc9b94feb1af0ad/" TargetMode="External"/><Relationship Id="rId28" Type="http://schemas.openxmlformats.org/officeDocument/2006/relationships/hyperlink" Target="http://www.consultant.ru/document/cons_doc_LAW_182598/9f7a3cf53239eca2edd88f48abffaae436a17f68/" TargetMode="External"/><Relationship Id="rId36" Type="http://schemas.openxmlformats.org/officeDocument/2006/relationships/hyperlink" Target="http://www.consultant.ru/document/cons_doc_LAW_163937/d2a0876e32003daef9cf1e92de2cccf9e9fb009c/" TargetMode="External"/><Relationship Id="rId10" Type="http://schemas.openxmlformats.org/officeDocument/2006/relationships/hyperlink" Target="http://www.consultant.ru/document/cons_doc_LAW_147230/ad890e68b83c920baeae9bb9fdc9b94feb1af0ad/" TargetMode="External"/><Relationship Id="rId19" Type="http://schemas.openxmlformats.org/officeDocument/2006/relationships/hyperlink" Target="http://www.consultant.ru/document/cons_doc_LAW_164856/b004fed0b70d0f223e4a81f8ad6cd92af90a7e3b/" TargetMode="External"/><Relationship Id="rId31" Type="http://schemas.openxmlformats.org/officeDocument/2006/relationships/hyperlink" Target="http://www.consultant.ru/document/cons_doc_LAW_191260/6a73a7e61adc45fc3dd224c0e7194a1392c8b071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146018/c7f026b7764e8984216a49254aa592fda4abd50b/" TargetMode="External"/><Relationship Id="rId14" Type="http://schemas.openxmlformats.org/officeDocument/2006/relationships/hyperlink" Target="http://www.consultant.ru/document/cons_doc_LAW_158412/" TargetMode="External"/><Relationship Id="rId22" Type="http://schemas.openxmlformats.org/officeDocument/2006/relationships/hyperlink" Target="http://www.consultant.ru/document/cons_doc_LAW_165905/" TargetMode="External"/><Relationship Id="rId27" Type="http://schemas.openxmlformats.org/officeDocument/2006/relationships/hyperlink" Target="http://www.consultant.ru/document/cons_doc_LAW_181825/" TargetMode="External"/><Relationship Id="rId30" Type="http://schemas.openxmlformats.org/officeDocument/2006/relationships/hyperlink" Target="http://www.consultant.ru/document/cons_doc_LAW_190435/b004fed0b70d0f223e4a81f8ad6cd92af90a7e3b/" TargetMode="External"/><Relationship Id="rId35" Type="http://schemas.openxmlformats.org/officeDocument/2006/relationships/hyperlink" Target="http://www.consultant.ru/document/cons_doc_LAW_19469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8</Pages>
  <Words>2364</Words>
  <Characters>13480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Решетняк  Ирина</dc:creator>
  <cp:lastModifiedBy>Ангел-хранитель</cp:lastModifiedBy>
  <cp:revision>20</cp:revision>
  <cp:lastPrinted>2018-09-12T06:36:00Z</cp:lastPrinted>
  <dcterms:created xsi:type="dcterms:W3CDTF">2015-08-12T07:46:00Z</dcterms:created>
  <dcterms:modified xsi:type="dcterms:W3CDTF">2018-10-16T05:51:00Z</dcterms:modified>
</cp:coreProperties>
</file>