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8BB" w:rsidRDefault="008548BB" w:rsidP="008548BB">
      <w:pPr>
        <w:shd w:val="clear" w:color="auto" w:fill="FFFFFF"/>
        <w:jc w:val="center"/>
        <w:rPr>
          <w:b w:val="0"/>
          <w:bCs/>
          <w:color w:val="000000"/>
          <w:sz w:val="28"/>
          <w:szCs w:val="28"/>
        </w:rPr>
      </w:pPr>
      <w:bookmarkStart w:id="0" w:name="_GoBack"/>
      <w:bookmarkEnd w:id="0"/>
    </w:p>
    <w:p w:rsidR="00F775A1" w:rsidRPr="00D277DF" w:rsidRDefault="00F775A1" w:rsidP="00F775A1">
      <w:pPr>
        <w:shd w:val="clear" w:color="auto" w:fill="FFFFFF"/>
        <w:jc w:val="center"/>
        <w:rPr>
          <w:b w:val="0"/>
          <w:color w:val="000000"/>
        </w:rPr>
      </w:pPr>
      <w:r w:rsidRPr="00D277DF">
        <w:rPr>
          <w:b w:val="0"/>
          <w:bCs/>
          <w:color w:val="000000"/>
        </w:rPr>
        <w:t>Муниципальное бюджетное общеобразовательное учреждение</w:t>
      </w:r>
    </w:p>
    <w:p w:rsidR="00F775A1" w:rsidRPr="00D277DF" w:rsidRDefault="00F775A1" w:rsidP="00F775A1">
      <w:pPr>
        <w:shd w:val="clear" w:color="auto" w:fill="FFFFFF"/>
        <w:jc w:val="center"/>
        <w:rPr>
          <w:b w:val="0"/>
          <w:color w:val="000000"/>
        </w:rPr>
      </w:pPr>
      <w:r w:rsidRPr="00D277DF">
        <w:rPr>
          <w:b w:val="0"/>
          <w:bCs/>
          <w:color w:val="000000"/>
        </w:rPr>
        <w:t>МБОУ «</w:t>
      </w:r>
      <w:proofErr w:type="spellStart"/>
      <w:r w:rsidRPr="00D277DF">
        <w:rPr>
          <w:b w:val="0"/>
          <w:bCs/>
          <w:color w:val="000000"/>
        </w:rPr>
        <w:t>Пристеньская</w:t>
      </w:r>
      <w:proofErr w:type="spellEnd"/>
      <w:r w:rsidRPr="00D277DF">
        <w:rPr>
          <w:b w:val="0"/>
          <w:bCs/>
          <w:color w:val="000000"/>
        </w:rPr>
        <w:t xml:space="preserve"> основная общеобразовательная школа </w:t>
      </w:r>
      <w:proofErr w:type="spellStart"/>
      <w:r w:rsidRPr="00D277DF">
        <w:rPr>
          <w:b w:val="0"/>
          <w:bCs/>
          <w:color w:val="000000"/>
        </w:rPr>
        <w:t>Ровеньского</w:t>
      </w:r>
      <w:proofErr w:type="spellEnd"/>
      <w:r w:rsidRPr="00D277DF">
        <w:rPr>
          <w:b w:val="0"/>
          <w:bCs/>
          <w:color w:val="000000"/>
        </w:rPr>
        <w:t xml:space="preserve"> района Белгородской области»</w:t>
      </w:r>
    </w:p>
    <w:p w:rsidR="00F775A1" w:rsidRDefault="00F775A1" w:rsidP="00F775A1">
      <w:pPr>
        <w:shd w:val="clear" w:color="auto" w:fill="FFFFFF"/>
        <w:rPr>
          <w:b w:val="0"/>
          <w:bCs/>
          <w:color w:val="000000"/>
          <w:sz w:val="28"/>
          <w:szCs w:val="28"/>
        </w:rPr>
      </w:pPr>
    </w:p>
    <w:p w:rsidR="00F775A1" w:rsidRDefault="00F775A1" w:rsidP="008548BB">
      <w:pPr>
        <w:shd w:val="clear" w:color="auto" w:fill="FFFFFF"/>
        <w:jc w:val="center"/>
        <w:rPr>
          <w:b w:val="0"/>
          <w:bCs/>
          <w:color w:val="000000"/>
          <w:sz w:val="28"/>
          <w:szCs w:val="28"/>
        </w:rPr>
      </w:pPr>
    </w:p>
    <w:p w:rsidR="00F775A1" w:rsidRDefault="00F775A1" w:rsidP="008548BB">
      <w:pPr>
        <w:shd w:val="clear" w:color="auto" w:fill="FFFFFF"/>
        <w:jc w:val="center"/>
        <w:rPr>
          <w:b w:val="0"/>
          <w:bCs/>
          <w:color w:val="000000"/>
          <w:sz w:val="28"/>
          <w:szCs w:val="28"/>
        </w:rPr>
      </w:pPr>
    </w:p>
    <w:p w:rsidR="00F775A1" w:rsidRDefault="00F775A1" w:rsidP="008548BB">
      <w:pPr>
        <w:shd w:val="clear" w:color="auto" w:fill="FFFFFF"/>
        <w:jc w:val="center"/>
        <w:rPr>
          <w:b w:val="0"/>
          <w:bCs/>
          <w:color w:val="000000"/>
          <w:sz w:val="28"/>
          <w:szCs w:val="28"/>
        </w:rPr>
      </w:pPr>
    </w:p>
    <w:p w:rsidR="00F775A1" w:rsidRDefault="00F775A1" w:rsidP="008548BB">
      <w:pPr>
        <w:shd w:val="clear" w:color="auto" w:fill="FFFFFF"/>
        <w:jc w:val="center"/>
        <w:rPr>
          <w:b w:val="0"/>
          <w:bCs/>
          <w:color w:val="000000"/>
          <w:sz w:val="28"/>
          <w:szCs w:val="28"/>
        </w:rPr>
      </w:pPr>
    </w:p>
    <w:p w:rsidR="00F775A1" w:rsidRDefault="00F775A1" w:rsidP="008548BB">
      <w:pPr>
        <w:shd w:val="clear" w:color="auto" w:fill="FFFFFF"/>
        <w:jc w:val="center"/>
        <w:rPr>
          <w:b w:val="0"/>
          <w:bCs/>
          <w:color w:val="000000"/>
          <w:sz w:val="28"/>
          <w:szCs w:val="28"/>
        </w:rPr>
      </w:pPr>
    </w:p>
    <w:tbl>
      <w:tblPr>
        <w:tblW w:w="0" w:type="auto"/>
        <w:tblInd w:w="-106" w:type="dxa"/>
        <w:tblLook w:val="00A0" w:firstRow="1" w:lastRow="0" w:firstColumn="1" w:lastColumn="0" w:noHBand="0" w:noVBand="0"/>
      </w:tblPr>
      <w:tblGrid>
        <w:gridCol w:w="4467"/>
        <w:gridCol w:w="5103"/>
      </w:tblGrid>
      <w:tr w:rsidR="00D7402E" w:rsidTr="008548BB">
        <w:tc>
          <w:tcPr>
            <w:tcW w:w="4467" w:type="dxa"/>
            <w:hideMark/>
          </w:tcPr>
          <w:p w:rsidR="00D7402E" w:rsidRDefault="00D7402E">
            <w:pPr>
              <w:pStyle w:val="Default"/>
              <w:spacing w:line="276" w:lineRule="auto"/>
              <w:rPr>
                <w:rFonts w:ascii="Times New Roman" w:hAnsi="Times New Roman" w:cs="Times New Roman"/>
                <w:b/>
                <w:bCs/>
              </w:rPr>
            </w:pPr>
            <w:r>
              <w:rPr>
                <w:rFonts w:ascii="Times New Roman" w:hAnsi="Times New Roman" w:cs="Times New Roman"/>
                <w:b/>
                <w:bCs/>
              </w:rPr>
              <w:t xml:space="preserve">Рассмотрен </w:t>
            </w:r>
          </w:p>
          <w:p w:rsidR="00D7402E" w:rsidRDefault="00D7402E">
            <w:pPr>
              <w:pStyle w:val="Default"/>
              <w:spacing w:line="276" w:lineRule="auto"/>
              <w:rPr>
                <w:rFonts w:ascii="Times New Roman" w:hAnsi="Times New Roman" w:cs="Times New Roman"/>
              </w:rPr>
            </w:pPr>
            <w:r>
              <w:rPr>
                <w:rFonts w:ascii="Times New Roman" w:hAnsi="Times New Roman" w:cs="Times New Roman"/>
              </w:rPr>
              <w:t xml:space="preserve">на заседании педагогического Совета </w:t>
            </w:r>
          </w:p>
          <w:p w:rsidR="00D7402E" w:rsidRDefault="00D7402E">
            <w:pPr>
              <w:pStyle w:val="Default"/>
              <w:spacing w:line="276" w:lineRule="auto"/>
              <w:rPr>
                <w:rFonts w:ascii="Times New Roman" w:hAnsi="Times New Roman" w:cs="Times New Roman"/>
              </w:rPr>
            </w:pPr>
            <w:r>
              <w:rPr>
                <w:rFonts w:ascii="Times New Roman" w:hAnsi="Times New Roman" w:cs="Times New Roman"/>
              </w:rPr>
              <w:t>МБОУ «</w:t>
            </w:r>
            <w:proofErr w:type="spellStart"/>
            <w:r>
              <w:rPr>
                <w:rFonts w:ascii="Times New Roman" w:hAnsi="Times New Roman" w:cs="Times New Roman"/>
              </w:rPr>
              <w:t>Пристеньская</w:t>
            </w:r>
            <w:proofErr w:type="spellEnd"/>
            <w:r>
              <w:rPr>
                <w:rFonts w:ascii="Times New Roman" w:hAnsi="Times New Roman" w:cs="Times New Roman"/>
              </w:rPr>
              <w:t xml:space="preserve"> основная общеобразовательная школа»»  </w:t>
            </w:r>
          </w:p>
          <w:p w:rsidR="00D7402E" w:rsidRDefault="00D7402E">
            <w:pPr>
              <w:pStyle w:val="Default"/>
              <w:spacing w:line="276" w:lineRule="auto"/>
              <w:rPr>
                <w:rFonts w:ascii="Times New Roman" w:hAnsi="Times New Roman" w:cs="Times New Roman"/>
              </w:rPr>
            </w:pPr>
            <w:r>
              <w:rPr>
                <w:rFonts w:ascii="Times New Roman" w:hAnsi="Times New Roman" w:cs="Times New Roman"/>
              </w:rPr>
              <w:t>протокол от «26» июня 2019г. № 8</w:t>
            </w:r>
          </w:p>
        </w:tc>
        <w:tc>
          <w:tcPr>
            <w:tcW w:w="5103" w:type="dxa"/>
          </w:tcPr>
          <w:p w:rsidR="00D7402E" w:rsidRDefault="00D7402E">
            <w:pPr>
              <w:shd w:val="clear" w:color="auto" w:fill="FFFFFF"/>
              <w:spacing w:line="276" w:lineRule="auto"/>
              <w:rPr>
                <w:bCs/>
                <w:color w:val="000000"/>
                <w:kern w:val="2"/>
              </w:rPr>
            </w:pPr>
            <w:r>
              <w:rPr>
                <w:bCs/>
                <w:color w:val="000000"/>
              </w:rPr>
              <w:t>Утверждён</w:t>
            </w:r>
          </w:p>
          <w:p w:rsidR="00D7402E" w:rsidRDefault="00D7402E">
            <w:pPr>
              <w:shd w:val="clear" w:color="auto" w:fill="FFFFFF"/>
              <w:spacing w:line="276" w:lineRule="auto"/>
              <w:rPr>
                <w:b w:val="0"/>
                <w:color w:val="000000"/>
              </w:rPr>
            </w:pPr>
            <w:r>
              <w:rPr>
                <w:b w:val="0"/>
                <w:color w:val="000000"/>
              </w:rPr>
              <w:t>Приказом по МБОУ «</w:t>
            </w:r>
            <w:proofErr w:type="spellStart"/>
            <w:r>
              <w:rPr>
                <w:b w:val="0"/>
                <w:color w:val="000000"/>
              </w:rPr>
              <w:t>Пристеньская</w:t>
            </w:r>
            <w:proofErr w:type="spellEnd"/>
            <w:r>
              <w:rPr>
                <w:b w:val="0"/>
                <w:color w:val="000000"/>
              </w:rPr>
              <w:t xml:space="preserve"> </w:t>
            </w:r>
          </w:p>
          <w:p w:rsidR="00D7402E" w:rsidRDefault="00D7402E">
            <w:pPr>
              <w:shd w:val="clear" w:color="auto" w:fill="FFFFFF"/>
              <w:spacing w:line="276" w:lineRule="auto"/>
              <w:rPr>
                <w:b w:val="0"/>
                <w:color w:val="000000"/>
              </w:rPr>
            </w:pPr>
            <w:r>
              <w:rPr>
                <w:b w:val="0"/>
                <w:color w:val="000000"/>
              </w:rPr>
              <w:t>основная общеобразовательная школа»</w:t>
            </w:r>
          </w:p>
          <w:p w:rsidR="00D7402E" w:rsidRDefault="00D7402E">
            <w:pPr>
              <w:shd w:val="clear" w:color="auto" w:fill="FFFFFF"/>
              <w:spacing w:line="276" w:lineRule="auto"/>
              <w:rPr>
                <w:b w:val="0"/>
                <w:color w:val="000000"/>
              </w:rPr>
            </w:pPr>
            <w:r>
              <w:rPr>
                <w:b w:val="0"/>
                <w:color w:val="000000"/>
              </w:rPr>
              <w:t>от 30 августа  2019г.     № 93</w:t>
            </w:r>
          </w:p>
          <w:p w:rsidR="00D7402E" w:rsidRDefault="00D7402E">
            <w:pPr>
              <w:spacing w:line="276" w:lineRule="auto"/>
              <w:rPr>
                <w:b w:val="0"/>
                <w:bCs/>
                <w:color w:val="000000"/>
                <w:kern w:val="2"/>
              </w:rPr>
            </w:pPr>
          </w:p>
        </w:tc>
      </w:tr>
    </w:tbl>
    <w:p w:rsidR="008548BB" w:rsidRDefault="008548BB" w:rsidP="008548BB"/>
    <w:p w:rsidR="008548BB" w:rsidRDefault="008548BB" w:rsidP="008548BB"/>
    <w:p w:rsidR="008548BB" w:rsidRDefault="008548BB" w:rsidP="008548BB"/>
    <w:p w:rsidR="008548BB" w:rsidRDefault="008548BB" w:rsidP="008548BB">
      <w:pPr>
        <w:ind w:left="567" w:firstLine="142"/>
        <w:jc w:val="center"/>
        <w:rPr>
          <w:b w:val="0"/>
          <w:sz w:val="36"/>
          <w:szCs w:val="36"/>
        </w:rPr>
      </w:pPr>
    </w:p>
    <w:p w:rsidR="008548BB" w:rsidRDefault="008548BB" w:rsidP="008548BB">
      <w:pPr>
        <w:ind w:left="-360" w:right="-569" w:hanging="180"/>
        <w:jc w:val="center"/>
        <w:rPr>
          <w:b w:val="0"/>
          <w:sz w:val="36"/>
          <w:szCs w:val="36"/>
        </w:rPr>
      </w:pPr>
    </w:p>
    <w:p w:rsidR="008548BB" w:rsidRDefault="008548BB" w:rsidP="008548BB">
      <w:pPr>
        <w:ind w:left="-360" w:right="-569" w:hanging="180"/>
        <w:jc w:val="center"/>
        <w:rPr>
          <w:b w:val="0"/>
          <w:sz w:val="36"/>
          <w:szCs w:val="36"/>
        </w:rPr>
      </w:pPr>
    </w:p>
    <w:p w:rsidR="008548BB" w:rsidRDefault="008548BB" w:rsidP="008548BB">
      <w:pPr>
        <w:ind w:left="-360" w:right="-569" w:hanging="180"/>
        <w:jc w:val="center"/>
        <w:rPr>
          <w:b w:val="0"/>
          <w:sz w:val="36"/>
          <w:szCs w:val="36"/>
        </w:rPr>
      </w:pPr>
    </w:p>
    <w:p w:rsidR="008548BB" w:rsidRDefault="008548BB" w:rsidP="008548BB">
      <w:pPr>
        <w:ind w:left="-360" w:right="-569" w:hanging="180"/>
        <w:jc w:val="center"/>
        <w:rPr>
          <w:b w:val="0"/>
          <w:sz w:val="36"/>
          <w:szCs w:val="36"/>
        </w:rPr>
      </w:pPr>
    </w:p>
    <w:p w:rsidR="008548BB" w:rsidRDefault="008548BB" w:rsidP="008548BB">
      <w:pPr>
        <w:ind w:left="-360" w:right="-569" w:hanging="180"/>
        <w:jc w:val="center"/>
        <w:rPr>
          <w:b w:val="0"/>
          <w:sz w:val="36"/>
          <w:szCs w:val="36"/>
        </w:rPr>
      </w:pPr>
    </w:p>
    <w:p w:rsidR="008548BB" w:rsidRDefault="008548BB" w:rsidP="008548BB">
      <w:pPr>
        <w:ind w:left="-360" w:right="-569" w:hanging="180"/>
        <w:jc w:val="center"/>
        <w:rPr>
          <w:b w:val="0"/>
          <w:sz w:val="36"/>
          <w:szCs w:val="36"/>
        </w:rPr>
      </w:pPr>
    </w:p>
    <w:p w:rsidR="008548BB" w:rsidRDefault="008548BB" w:rsidP="008548BB">
      <w:pPr>
        <w:ind w:left="-360" w:right="-569" w:hanging="180"/>
        <w:jc w:val="center"/>
        <w:rPr>
          <w:b w:val="0"/>
          <w:sz w:val="36"/>
          <w:szCs w:val="36"/>
        </w:rPr>
      </w:pPr>
    </w:p>
    <w:p w:rsidR="008548BB" w:rsidRDefault="008548BB" w:rsidP="008548BB">
      <w:pPr>
        <w:ind w:left="-360" w:right="-569" w:hanging="180"/>
        <w:jc w:val="center"/>
        <w:rPr>
          <w:sz w:val="36"/>
          <w:szCs w:val="36"/>
        </w:rPr>
      </w:pPr>
      <w:r>
        <w:rPr>
          <w:sz w:val="36"/>
          <w:szCs w:val="36"/>
        </w:rPr>
        <w:t>Учебный план</w:t>
      </w:r>
    </w:p>
    <w:p w:rsidR="008548BB" w:rsidRDefault="008548BB" w:rsidP="008548BB">
      <w:pPr>
        <w:ind w:left="-360" w:right="-569" w:hanging="180"/>
        <w:jc w:val="center"/>
        <w:rPr>
          <w:sz w:val="36"/>
          <w:szCs w:val="36"/>
        </w:rPr>
      </w:pPr>
      <w:r>
        <w:rPr>
          <w:sz w:val="36"/>
          <w:szCs w:val="36"/>
        </w:rPr>
        <w:t>муниципального бюджетного</w:t>
      </w:r>
    </w:p>
    <w:p w:rsidR="008548BB" w:rsidRDefault="008548BB" w:rsidP="008548BB">
      <w:pPr>
        <w:ind w:left="-360" w:right="-569" w:hanging="180"/>
        <w:jc w:val="center"/>
        <w:rPr>
          <w:sz w:val="36"/>
          <w:szCs w:val="36"/>
        </w:rPr>
      </w:pPr>
      <w:r>
        <w:rPr>
          <w:sz w:val="36"/>
          <w:szCs w:val="36"/>
        </w:rPr>
        <w:t>общеобразовательного учреждения</w:t>
      </w:r>
    </w:p>
    <w:p w:rsidR="008548BB" w:rsidRDefault="008548BB" w:rsidP="008548BB">
      <w:pPr>
        <w:ind w:left="-360" w:right="-569" w:hanging="180"/>
        <w:jc w:val="center"/>
        <w:rPr>
          <w:sz w:val="36"/>
          <w:szCs w:val="36"/>
        </w:rPr>
      </w:pPr>
      <w:r>
        <w:rPr>
          <w:sz w:val="36"/>
          <w:szCs w:val="36"/>
        </w:rPr>
        <w:t>«</w:t>
      </w:r>
      <w:proofErr w:type="spellStart"/>
      <w:r>
        <w:rPr>
          <w:sz w:val="36"/>
          <w:szCs w:val="36"/>
        </w:rPr>
        <w:t>Пристеньская</w:t>
      </w:r>
      <w:proofErr w:type="spellEnd"/>
      <w:r>
        <w:rPr>
          <w:sz w:val="36"/>
          <w:szCs w:val="36"/>
        </w:rPr>
        <w:t xml:space="preserve"> основная общеобразовательная школа </w:t>
      </w:r>
      <w:proofErr w:type="spellStart"/>
      <w:r>
        <w:rPr>
          <w:sz w:val="36"/>
          <w:szCs w:val="36"/>
        </w:rPr>
        <w:t>Ровеньского</w:t>
      </w:r>
      <w:proofErr w:type="spellEnd"/>
      <w:r>
        <w:rPr>
          <w:sz w:val="36"/>
          <w:szCs w:val="36"/>
        </w:rPr>
        <w:t xml:space="preserve"> района Белгородской области», </w:t>
      </w:r>
    </w:p>
    <w:p w:rsidR="008548BB" w:rsidRDefault="008548BB" w:rsidP="008548BB">
      <w:pPr>
        <w:ind w:left="-360" w:right="-569" w:hanging="180"/>
        <w:jc w:val="center"/>
        <w:rPr>
          <w:sz w:val="36"/>
          <w:szCs w:val="36"/>
        </w:rPr>
      </w:pPr>
      <w:r>
        <w:rPr>
          <w:sz w:val="36"/>
          <w:szCs w:val="36"/>
        </w:rPr>
        <w:t>реализующий ФГОС НОО</w:t>
      </w:r>
    </w:p>
    <w:p w:rsidR="008548BB" w:rsidRDefault="008548BB" w:rsidP="008548BB">
      <w:pPr>
        <w:ind w:left="-360" w:right="-569" w:hanging="180"/>
        <w:jc w:val="center"/>
        <w:rPr>
          <w:sz w:val="36"/>
          <w:szCs w:val="36"/>
        </w:rPr>
      </w:pPr>
      <w:r>
        <w:rPr>
          <w:sz w:val="36"/>
          <w:szCs w:val="36"/>
        </w:rPr>
        <w:t xml:space="preserve"> на 201</w:t>
      </w:r>
      <w:r w:rsidR="00610189">
        <w:rPr>
          <w:sz w:val="36"/>
          <w:szCs w:val="36"/>
        </w:rPr>
        <w:t>9</w:t>
      </w:r>
      <w:r>
        <w:rPr>
          <w:sz w:val="36"/>
          <w:szCs w:val="36"/>
        </w:rPr>
        <w:t>-20</w:t>
      </w:r>
      <w:r w:rsidR="00610189">
        <w:rPr>
          <w:sz w:val="36"/>
          <w:szCs w:val="36"/>
        </w:rPr>
        <w:t>20</w:t>
      </w:r>
      <w:r>
        <w:rPr>
          <w:sz w:val="36"/>
          <w:szCs w:val="36"/>
        </w:rPr>
        <w:t>учебный год</w:t>
      </w:r>
    </w:p>
    <w:p w:rsidR="008548BB" w:rsidRDefault="008548BB" w:rsidP="008548BB">
      <w:pPr>
        <w:ind w:left="-360" w:right="-569" w:hanging="180"/>
        <w:jc w:val="center"/>
        <w:rPr>
          <w:sz w:val="36"/>
          <w:szCs w:val="36"/>
        </w:rPr>
      </w:pPr>
    </w:p>
    <w:p w:rsidR="008548BB" w:rsidRDefault="008548BB" w:rsidP="008548BB">
      <w:pPr>
        <w:jc w:val="center"/>
        <w:rPr>
          <w:b w:val="0"/>
          <w:sz w:val="28"/>
          <w:szCs w:val="28"/>
        </w:rPr>
      </w:pPr>
    </w:p>
    <w:p w:rsidR="008548BB" w:rsidRDefault="008548BB" w:rsidP="008548BB">
      <w:pPr>
        <w:jc w:val="center"/>
        <w:rPr>
          <w:b w:val="0"/>
          <w:sz w:val="28"/>
          <w:szCs w:val="28"/>
        </w:rPr>
      </w:pPr>
    </w:p>
    <w:p w:rsidR="008548BB" w:rsidRDefault="008548BB" w:rsidP="008548BB">
      <w:pPr>
        <w:jc w:val="center"/>
        <w:rPr>
          <w:b w:val="0"/>
          <w:sz w:val="28"/>
          <w:szCs w:val="28"/>
        </w:rPr>
      </w:pPr>
    </w:p>
    <w:p w:rsidR="008548BB" w:rsidRDefault="008548BB" w:rsidP="008548BB">
      <w:pPr>
        <w:jc w:val="center"/>
        <w:rPr>
          <w:b w:val="0"/>
          <w:sz w:val="28"/>
          <w:szCs w:val="28"/>
        </w:rPr>
      </w:pPr>
    </w:p>
    <w:p w:rsidR="008548BB" w:rsidRDefault="008548BB" w:rsidP="008548BB">
      <w:pPr>
        <w:jc w:val="center"/>
        <w:rPr>
          <w:b w:val="0"/>
          <w:sz w:val="28"/>
          <w:szCs w:val="28"/>
        </w:rPr>
      </w:pPr>
    </w:p>
    <w:p w:rsidR="008548BB" w:rsidRDefault="008548BB" w:rsidP="008548BB">
      <w:pPr>
        <w:jc w:val="center"/>
        <w:rPr>
          <w:b w:val="0"/>
          <w:sz w:val="28"/>
          <w:szCs w:val="28"/>
        </w:rPr>
      </w:pPr>
    </w:p>
    <w:p w:rsidR="008548BB" w:rsidRDefault="008548BB" w:rsidP="008548BB">
      <w:pPr>
        <w:jc w:val="center"/>
        <w:rPr>
          <w:b w:val="0"/>
          <w:sz w:val="28"/>
          <w:szCs w:val="28"/>
        </w:rPr>
      </w:pPr>
    </w:p>
    <w:p w:rsidR="008548BB" w:rsidRDefault="008548BB" w:rsidP="008548BB">
      <w:pPr>
        <w:rPr>
          <w:b w:val="0"/>
          <w:sz w:val="28"/>
          <w:szCs w:val="28"/>
        </w:rPr>
      </w:pPr>
    </w:p>
    <w:p w:rsidR="008548BB" w:rsidRDefault="008548BB" w:rsidP="008548BB">
      <w:pPr>
        <w:pStyle w:val="a3"/>
        <w:jc w:val="center"/>
        <w:rPr>
          <w:b/>
          <w:szCs w:val="24"/>
        </w:rPr>
      </w:pPr>
      <w:r>
        <w:rPr>
          <w:b/>
          <w:szCs w:val="24"/>
        </w:rPr>
        <w:t>Содержание</w:t>
      </w:r>
    </w:p>
    <w:p w:rsidR="008548BB" w:rsidRDefault="008548BB" w:rsidP="008548BB">
      <w:pPr>
        <w:pStyle w:val="a3"/>
        <w:rPr>
          <w:szCs w:val="24"/>
        </w:rPr>
      </w:pPr>
      <w:r>
        <w:rPr>
          <w:szCs w:val="24"/>
        </w:rPr>
        <w:t xml:space="preserve">                                                                                                                                                     </w:t>
      </w:r>
      <w:proofErr w:type="spellStart"/>
      <w:proofErr w:type="gramStart"/>
      <w:r>
        <w:rPr>
          <w:szCs w:val="24"/>
        </w:rPr>
        <w:t>Стр</w:t>
      </w:r>
      <w:proofErr w:type="spellEnd"/>
      <w:proofErr w:type="gramEnd"/>
    </w:p>
    <w:p w:rsidR="008548BB" w:rsidRDefault="008548BB" w:rsidP="008548BB">
      <w:pPr>
        <w:tabs>
          <w:tab w:val="left" w:pos="8020"/>
        </w:tabs>
        <w:rPr>
          <w:b w:val="0"/>
        </w:rPr>
      </w:pPr>
      <w:r>
        <w:rPr>
          <w:b w:val="0"/>
        </w:rPr>
        <w:tab/>
      </w:r>
    </w:p>
    <w:p w:rsidR="008548BB" w:rsidRDefault="008548BB" w:rsidP="008548BB">
      <w:pPr>
        <w:pStyle w:val="a3"/>
        <w:rPr>
          <w:szCs w:val="24"/>
        </w:rPr>
      </w:pPr>
      <w:r>
        <w:rPr>
          <w:szCs w:val="24"/>
        </w:rPr>
        <w:t xml:space="preserve">                                                                                                                                            </w:t>
      </w:r>
    </w:p>
    <w:p w:rsidR="008548BB" w:rsidRDefault="008548BB" w:rsidP="008548BB">
      <w:pPr>
        <w:pStyle w:val="a3"/>
        <w:rPr>
          <w:bCs/>
          <w:szCs w:val="24"/>
        </w:rPr>
      </w:pPr>
    </w:p>
    <w:p w:rsidR="008548BB" w:rsidRDefault="008548BB" w:rsidP="008548BB">
      <w:pPr>
        <w:pStyle w:val="a3"/>
        <w:rPr>
          <w:bCs/>
          <w:szCs w:val="24"/>
        </w:rPr>
      </w:pPr>
      <w:r>
        <w:rPr>
          <w:szCs w:val="24"/>
        </w:rPr>
        <w:t>1.Пояснительная записка к учебному плану  МБОУ «</w:t>
      </w:r>
      <w:proofErr w:type="spellStart"/>
      <w:r>
        <w:rPr>
          <w:bCs/>
          <w:szCs w:val="24"/>
        </w:rPr>
        <w:t>Пристеньская</w:t>
      </w:r>
      <w:proofErr w:type="spellEnd"/>
      <w:r>
        <w:rPr>
          <w:bCs/>
          <w:spacing w:val="-12"/>
          <w:szCs w:val="24"/>
        </w:rPr>
        <w:t xml:space="preserve"> основная </w:t>
      </w:r>
      <w:r>
        <w:rPr>
          <w:bCs/>
          <w:szCs w:val="24"/>
        </w:rPr>
        <w:t>общеобразовательная школа» при реализации ФГОС НОО (1-4 классы)………….            3</w:t>
      </w:r>
    </w:p>
    <w:p w:rsidR="008548BB" w:rsidRDefault="008548BB" w:rsidP="008548BB">
      <w:pPr>
        <w:pStyle w:val="a3"/>
        <w:rPr>
          <w:bCs/>
          <w:szCs w:val="24"/>
        </w:rPr>
      </w:pPr>
      <w:r>
        <w:rPr>
          <w:bCs/>
          <w:szCs w:val="24"/>
        </w:rPr>
        <w:t xml:space="preserve">   </w:t>
      </w:r>
    </w:p>
    <w:p w:rsidR="008548BB" w:rsidRDefault="008548BB" w:rsidP="008548BB">
      <w:pPr>
        <w:pStyle w:val="a3"/>
        <w:rPr>
          <w:bCs/>
          <w:spacing w:val="-13"/>
          <w:szCs w:val="24"/>
        </w:rPr>
      </w:pPr>
      <w:r>
        <w:rPr>
          <w:szCs w:val="24"/>
        </w:rPr>
        <w:t>2.Сетка часов учебного плана       МБОУ    «</w:t>
      </w:r>
      <w:proofErr w:type="spellStart"/>
      <w:r>
        <w:rPr>
          <w:bCs/>
          <w:spacing w:val="-12"/>
          <w:szCs w:val="24"/>
        </w:rPr>
        <w:t>Пристеньская</w:t>
      </w:r>
      <w:proofErr w:type="spellEnd"/>
      <w:r>
        <w:rPr>
          <w:bCs/>
          <w:spacing w:val="-12"/>
          <w:szCs w:val="24"/>
        </w:rPr>
        <w:t xml:space="preserve"> основная </w:t>
      </w:r>
      <w:r>
        <w:rPr>
          <w:bCs/>
          <w:szCs w:val="24"/>
        </w:rPr>
        <w:t>общеобразовательная школа</w:t>
      </w:r>
      <w:r>
        <w:rPr>
          <w:bCs/>
          <w:spacing w:val="-12"/>
          <w:szCs w:val="24"/>
        </w:rPr>
        <w:t xml:space="preserve">» </w:t>
      </w:r>
      <w:r>
        <w:rPr>
          <w:bCs/>
          <w:spacing w:val="-13"/>
          <w:szCs w:val="24"/>
        </w:rPr>
        <w:t>на  201</w:t>
      </w:r>
      <w:r w:rsidR="00F901EB">
        <w:rPr>
          <w:bCs/>
          <w:spacing w:val="-13"/>
          <w:szCs w:val="24"/>
        </w:rPr>
        <w:t>9</w:t>
      </w:r>
      <w:r>
        <w:rPr>
          <w:bCs/>
          <w:spacing w:val="-13"/>
          <w:szCs w:val="24"/>
        </w:rPr>
        <w:t>-20</w:t>
      </w:r>
      <w:r w:rsidR="00F901EB">
        <w:rPr>
          <w:bCs/>
          <w:spacing w:val="-13"/>
          <w:szCs w:val="24"/>
        </w:rPr>
        <w:t>20</w:t>
      </w:r>
      <w:r>
        <w:rPr>
          <w:bCs/>
          <w:spacing w:val="-13"/>
          <w:szCs w:val="24"/>
        </w:rPr>
        <w:t xml:space="preserve"> учебный год.  </w:t>
      </w:r>
      <w:r>
        <w:rPr>
          <w:bCs/>
          <w:i/>
          <w:spacing w:val="-13"/>
          <w:szCs w:val="24"/>
        </w:rPr>
        <w:t xml:space="preserve">Уровень начального образования </w:t>
      </w:r>
      <w:r>
        <w:rPr>
          <w:bCs/>
          <w:spacing w:val="-13"/>
          <w:szCs w:val="24"/>
        </w:rPr>
        <w:t>1-4 классы…. ……………. . 7</w:t>
      </w:r>
    </w:p>
    <w:p w:rsidR="008548BB" w:rsidRDefault="008548BB" w:rsidP="008548BB">
      <w:pPr>
        <w:pStyle w:val="a3"/>
        <w:rPr>
          <w:bCs/>
          <w:spacing w:val="-13"/>
          <w:szCs w:val="24"/>
        </w:rPr>
      </w:pPr>
    </w:p>
    <w:p w:rsidR="008548BB" w:rsidRDefault="008548BB" w:rsidP="008548BB">
      <w:pPr>
        <w:pStyle w:val="a3"/>
        <w:rPr>
          <w:bCs/>
          <w:spacing w:val="-13"/>
          <w:szCs w:val="24"/>
        </w:rPr>
      </w:pPr>
      <w:r>
        <w:rPr>
          <w:bCs/>
          <w:spacing w:val="-13"/>
          <w:szCs w:val="24"/>
        </w:rPr>
        <w:t xml:space="preserve">                                                             </w:t>
      </w:r>
    </w:p>
    <w:p w:rsidR="008548BB" w:rsidRDefault="008548BB" w:rsidP="008548BB">
      <w:pPr>
        <w:pStyle w:val="a3"/>
        <w:rPr>
          <w:bCs/>
          <w:spacing w:val="-13"/>
          <w:szCs w:val="24"/>
        </w:rPr>
      </w:pPr>
    </w:p>
    <w:p w:rsidR="008548BB" w:rsidRDefault="008548BB" w:rsidP="008548BB">
      <w:pPr>
        <w:pStyle w:val="a3"/>
        <w:rPr>
          <w:b/>
          <w:szCs w:val="24"/>
        </w:rPr>
      </w:pPr>
    </w:p>
    <w:p w:rsidR="008548BB" w:rsidRDefault="008548BB" w:rsidP="008548BB">
      <w:pPr>
        <w:jc w:val="center"/>
        <w:rPr>
          <w:b w:val="0"/>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center"/>
        <w:rPr>
          <w:bCs/>
          <w:sz w:val="28"/>
          <w:szCs w:val="28"/>
        </w:rPr>
      </w:pPr>
    </w:p>
    <w:p w:rsidR="008548BB" w:rsidRDefault="008548BB" w:rsidP="008548BB">
      <w:pPr>
        <w:jc w:val="right"/>
        <w:rPr>
          <w:bCs/>
          <w:sz w:val="28"/>
          <w:szCs w:val="28"/>
        </w:rPr>
      </w:pPr>
    </w:p>
    <w:p w:rsidR="008548BB" w:rsidRDefault="008548BB" w:rsidP="008548BB">
      <w:pPr>
        <w:jc w:val="center"/>
        <w:rPr>
          <w:bCs/>
          <w:sz w:val="28"/>
          <w:szCs w:val="28"/>
        </w:rPr>
      </w:pPr>
    </w:p>
    <w:p w:rsidR="008548BB" w:rsidRDefault="008548BB" w:rsidP="008548BB">
      <w:pPr>
        <w:jc w:val="center"/>
        <w:rPr>
          <w:bCs/>
        </w:rPr>
      </w:pPr>
    </w:p>
    <w:p w:rsidR="008548BB" w:rsidRDefault="008548BB" w:rsidP="008548BB">
      <w:pPr>
        <w:jc w:val="center"/>
        <w:rPr>
          <w:bCs/>
        </w:rPr>
      </w:pPr>
    </w:p>
    <w:p w:rsidR="00F775A1" w:rsidRDefault="00F775A1" w:rsidP="008548BB">
      <w:pPr>
        <w:jc w:val="center"/>
        <w:rPr>
          <w:bCs/>
        </w:rPr>
      </w:pPr>
    </w:p>
    <w:p w:rsidR="00F775A1" w:rsidRDefault="00F775A1" w:rsidP="008548BB">
      <w:pPr>
        <w:jc w:val="center"/>
        <w:rPr>
          <w:bCs/>
        </w:rPr>
      </w:pPr>
    </w:p>
    <w:p w:rsidR="008548BB" w:rsidRDefault="008548BB" w:rsidP="008548BB">
      <w:pPr>
        <w:jc w:val="center"/>
        <w:rPr>
          <w:bCs/>
        </w:rPr>
      </w:pPr>
      <w:r>
        <w:rPr>
          <w:bCs/>
        </w:rPr>
        <w:lastRenderedPageBreak/>
        <w:t xml:space="preserve">1. Пояснительная записка к учебному плану </w:t>
      </w:r>
    </w:p>
    <w:p w:rsidR="008548BB" w:rsidRDefault="008548BB" w:rsidP="008548BB">
      <w:pPr>
        <w:jc w:val="center"/>
        <w:rPr>
          <w:bCs/>
        </w:rPr>
      </w:pPr>
      <w:r>
        <w:rPr>
          <w:bCs/>
        </w:rPr>
        <w:t>МБОУ «</w:t>
      </w:r>
      <w:proofErr w:type="spellStart"/>
      <w:r>
        <w:rPr>
          <w:bCs/>
        </w:rPr>
        <w:t>Пристеньская</w:t>
      </w:r>
      <w:proofErr w:type="spellEnd"/>
      <w:r>
        <w:rPr>
          <w:bCs/>
        </w:rPr>
        <w:t xml:space="preserve"> основная общеобразовательная школа»</w:t>
      </w:r>
    </w:p>
    <w:p w:rsidR="008548BB" w:rsidRDefault="008548BB" w:rsidP="008548BB">
      <w:pPr>
        <w:jc w:val="center"/>
      </w:pPr>
      <w:r>
        <w:t xml:space="preserve">при реализации  федеральных государственных образовательных стандартов  начального общего образования  </w:t>
      </w:r>
    </w:p>
    <w:p w:rsidR="008548BB" w:rsidRDefault="008548BB" w:rsidP="008548BB">
      <w:pPr>
        <w:jc w:val="center"/>
        <w:rPr>
          <w:bCs/>
        </w:rPr>
      </w:pPr>
      <w:r>
        <w:rPr>
          <w:bCs/>
        </w:rPr>
        <w:t>на 201</w:t>
      </w:r>
      <w:r w:rsidR="00610189">
        <w:rPr>
          <w:bCs/>
        </w:rPr>
        <w:t>9</w:t>
      </w:r>
      <w:r>
        <w:rPr>
          <w:bCs/>
        </w:rPr>
        <w:t>-20</w:t>
      </w:r>
      <w:r w:rsidR="00610189">
        <w:rPr>
          <w:bCs/>
        </w:rPr>
        <w:t>20</w:t>
      </w:r>
      <w:r>
        <w:rPr>
          <w:bCs/>
        </w:rPr>
        <w:t xml:space="preserve"> учебный год</w:t>
      </w:r>
    </w:p>
    <w:p w:rsidR="008548BB" w:rsidRDefault="008548BB" w:rsidP="008548BB">
      <w:pPr>
        <w:jc w:val="center"/>
        <w:rPr>
          <w:bCs/>
        </w:rPr>
      </w:pPr>
    </w:p>
    <w:p w:rsidR="008548BB" w:rsidRDefault="008548BB" w:rsidP="008548BB">
      <w:pPr>
        <w:pStyle w:val="a3"/>
        <w:jc w:val="both"/>
        <w:rPr>
          <w:b/>
          <w:bCs/>
          <w:szCs w:val="24"/>
        </w:rPr>
      </w:pPr>
      <w:r>
        <w:rPr>
          <w:b/>
          <w:i/>
          <w:szCs w:val="24"/>
        </w:rPr>
        <w:t>Учебный план общеобразовательного учреждения, реализующего основную образовательную программу начального общего образования  в соответствии с требованиями ФГОС</w:t>
      </w:r>
      <w:r>
        <w:rPr>
          <w:szCs w:val="24"/>
        </w:rPr>
        <w:t>, является организационным механизмом реализации ООП и достижения планируемых образовательных результатов, определяет состав и структуру обязательных предметных областей по классам (годам обучения), максимальный объём аудиторной нагрузки обучающихся.</w:t>
      </w:r>
    </w:p>
    <w:p w:rsidR="008548BB" w:rsidRDefault="008548BB" w:rsidP="008548BB">
      <w:pPr>
        <w:pStyle w:val="a3"/>
        <w:ind w:firstLine="567"/>
        <w:jc w:val="both"/>
        <w:rPr>
          <w:szCs w:val="24"/>
        </w:rPr>
      </w:pPr>
      <w:r>
        <w:rPr>
          <w:szCs w:val="24"/>
        </w:rPr>
        <w:t>При разработке учебного плана муниципального бюджетного общеобразовательного учреждения «</w:t>
      </w:r>
      <w:proofErr w:type="spellStart"/>
      <w:r>
        <w:rPr>
          <w:szCs w:val="24"/>
        </w:rPr>
        <w:t>Пристеньская</w:t>
      </w:r>
      <w:proofErr w:type="spellEnd"/>
      <w:r>
        <w:rPr>
          <w:szCs w:val="24"/>
        </w:rPr>
        <w:t xml:space="preserve"> основная общеобразовательная  школа </w:t>
      </w:r>
      <w:proofErr w:type="spellStart"/>
      <w:r>
        <w:rPr>
          <w:szCs w:val="24"/>
        </w:rPr>
        <w:t>Ровеньского</w:t>
      </w:r>
      <w:proofErr w:type="spellEnd"/>
      <w:r>
        <w:rPr>
          <w:szCs w:val="24"/>
        </w:rPr>
        <w:t xml:space="preserve"> района Белгородской области», реализующего программы  начального общего образования, использовались следующие нормативно-правовые документы:</w:t>
      </w:r>
    </w:p>
    <w:p w:rsidR="008548BB" w:rsidRDefault="008548BB" w:rsidP="008548BB">
      <w:pPr>
        <w:tabs>
          <w:tab w:val="left" w:pos="360"/>
          <w:tab w:val="left" w:pos="567"/>
        </w:tabs>
        <w:jc w:val="both"/>
        <w:rPr>
          <w:bCs/>
          <w:u w:val="single"/>
        </w:rPr>
      </w:pPr>
      <w:r>
        <w:rPr>
          <w:bCs/>
          <w:u w:val="single"/>
        </w:rPr>
        <w:t>Нормативно-правовая база при реализации  федерального государственного образовательного стандарта  начального  общего образования  (ФГОС НОО)</w:t>
      </w:r>
    </w:p>
    <w:p w:rsidR="008548BB" w:rsidRDefault="008548BB" w:rsidP="008548BB">
      <w:pPr>
        <w:tabs>
          <w:tab w:val="left" w:pos="360"/>
          <w:tab w:val="left" w:pos="567"/>
        </w:tabs>
        <w:jc w:val="both"/>
        <w:rPr>
          <w:b w:val="0"/>
          <w:bCs/>
          <w:u w:val="single"/>
        </w:rPr>
      </w:pPr>
    </w:p>
    <w:p w:rsidR="008548BB" w:rsidRDefault="008548BB" w:rsidP="008548BB">
      <w:pPr>
        <w:tabs>
          <w:tab w:val="left" w:pos="360"/>
          <w:tab w:val="left" w:pos="567"/>
        </w:tabs>
        <w:jc w:val="both"/>
        <w:rPr>
          <w:bCs/>
        </w:rPr>
      </w:pPr>
      <w:r>
        <w:rPr>
          <w:bCs/>
        </w:rPr>
        <w:t>Федеральный уровень</w:t>
      </w:r>
    </w:p>
    <w:p w:rsidR="008548BB" w:rsidRDefault="008548BB" w:rsidP="008548BB">
      <w:pPr>
        <w:pStyle w:val="a5"/>
        <w:autoSpaceDN w:val="0"/>
        <w:adjustRightInd w:val="0"/>
        <w:ind w:left="0"/>
        <w:jc w:val="both"/>
        <w:rPr>
          <w:rFonts w:eastAsia="Calibri"/>
          <w:b/>
          <w:sz w:val="24"/>
          <w:szCs w:val="24"/>
          <w:lang w:eastAsia="en-US"/>
        </w:rPr>
      </w:pPr>
      <w:r>
        <w:rPr>
          <w:rFonts w:eastAsia="Calibri"/>
          <w:b/>
          <w:color w:val="000000"/>
          <w:sz w:val="24"/>
          <w:szCs w:val="24"/>
          <w:lang w:eastAsia="en-US"/>
        </w:rPr>
        <w:t xml:space="preserve">- </w:t>
      </w:r>
      <w:r>
        <w:rPr>
          <w:rFonts w:eastAsia="Calibri"/>
          <w:color w:val="000000"/>
          <w:sz w:val="24"/>
          <w:szCs w:val="24"/>
          <w:lang w:eastAsia="en-US"/>
        </w:rPr>
        <w:t>Конституция Российской Федерации (ст.43);</w:t>
      </w:r>
    </w:p>
    <w:p w:rsidR="008548BB" w:rsidRDefault="008548BB" w:rsidP="008548BB">
      <w:pPr>
        <w:tabs>
          <w:tab w:val="left" w:pos="142"/>
          <w:tab w:val="left" w:pos="284"/>
        </w:tabs>
        <w:jc w:val="both"/>
        <w:rPr>
          <w:b w:val="0"/>
          <w:i/>
        </w:rPr>
      </w:pPr>
      <w:proofErr w:type="gramStart"/>
      <w:r>
        <w:rPr>
          <w:b w:val="0"/>
        </w:rPr>
        <w:t xml:space="preserve">- Федеральный  Закон от 29.12.2012 № 273-ФЗ «Об образовании в Российской Федерации» </w:t>
      </w:r>
      <w:r>
        <w:rPr>
          <w:b w:val="0"/>
          <w:i/>
        </w:rPr>
        <w:t xml:space="preserve">(в редакции Федеральных законов от 07.05.2013г. </w:t>
      </w:r>
      <w:hyperlink r:id="rId6" w:anchor="dst100098" w:history="1">
        <w:r>
          <w:rPr>
            <w:rStyle w:val="a6"/>
            <w:b w:val="0"/>
            <w:i/>
          </w:rPr>
          <w:t>№ 99-ФЗ</w:t>
        </w:r>
      </w:hyperlink>
      <w:r>
        <w:rPr>
          <w:b w:val="0"/>
          <w:i/>
        </w:rPr>
        <w:t xml:space="preserve">, от 07.06.2013г. </w:t>
      </w:r>
      <w:hyperlink r:id="rId7" w:anchor="dst100056" w:history="1">
        <w:r>
          <w:rPr>
            <w:rStyle w:val="a6"/>
            <w:b w:val="0"/>
            <w:i/>
          </w:rPr>
          <w:t>№120-ФЗ</w:t>
        </w:r>
      </w:hyperlink>
      <w:r>
        <w:rPr>
          <w:b w:val="0"/>
          <w:i/>
        </w:rPr>
        <w:t xml:space="preserve">, от 02.07.2013г. </w:t>
      </w:r>
      <w:hyperlink r:id="rId8" w:anchor="dst100045" w:history="1">
        <w:r>
          <w:rPr>
            <w:rStyle w:val="a6"/>
            <w:b w:val="0"/>
            <w:i/>
          </w:rPr>
          <w:t>№ 170-ФЗ</w:t>
        </w:r>
      </w:hyperlink>
      <w:r>
        <w:rPr>
          <w:b w:val="0"/>
          <w:i/>
        </w:rPr>
        <w:t xml:space="preserve">, от 23.07.2013г. </w:t>
      </w:r>
      <w:hyperlink r:id="rId9" w:anchor="dst100110" w:history="1">
        <w:r>
          <w:rPr>
            <w:rStyle w:val="a6"/>
            <w:b w:val="0"/>
            <w:i/>
          </w:rPr>
          <w:t>№203-ФЗ</w:t>
        </w:r>
      </w:hyperlink>
      <w:r>
        <w:rPr>
          <w:b w:val="0"/>
          <w:i/>
        </w:rPr>
        <w:t xml:space="preserve">, от 25.11.2013г. </w:t>
      </w:r>
      <w:hyperlink r:id="rId10" w:anchor="dst101375" w:history="1">
        <w:r>
          <w:rPr>
            <w:rStyle w:val="a6"/>
            <w:b w:val="0"/>
            <w:i/>
          </w:rPr>
          <w:t>№317-ФЗ</w:t>
        </w:r>
      </w:hyperlink>
      <w:r>
        <w:rPr>
          <w:b w:val="0"/>
          <w:i/>
        </w:rPr>
        <w:t xml:space="preserve">, от 03.02.2014г. </w:t>
      </w:r>
      <w:hyperlink r:id="rId11" w:anchor="dst100008" w:history="1">
        <w:r>
          <w:rPr>
            <w:rStyle w:val="a6"/>
            <w:b w:val="0"/>
            <w:i/>
          </w:rPr>
          <w:t>№ 11-ФЗ</w:t>
        </w:r>
      </w:hyperlink>
      <w:r>
        <w:rPr>
          <w:b w:val="0"/>
          <w:i/>
        </w:rPr>
        <w:t xml:space="preserve">, от 03.02.2014г. </w:t>
      </w:r>
      <w:hyperlink r:id="rId12" w:anchor="dst100320" w:history="1">
        <w:r>
          <w:rPr>
            <w:rStyle w:val="a6"/>
            <w:b w:val="0"/>
            <w:i/>
          </w:rPr>
          <w:t>№ 15-ФЗ</w:t>
        </w:r>
      </w:hyperlink>
      <w:r>
        <w:rPr>
          <w:b w:val="0"/>
          <w:i/>
        </w:rPr>
        <w:t xml:space="preserve">, от 05.05.2014г.  </w:t>
      </w:r>
      <w:hyperlink r:id="rId13" w:anchor="dst100066" w:history="1">
        <w:r>
          <w:rPr>
            <w:rStyle w:val="a6"/>
            <w:b w:val="0"/>
            <w:i/>
          </w:rPr>
          <w:t>№ 84-ФЗ</w:t>
        </w:r>
      </w:hyperlink>
      <w:r>
        <w:rPr>
          <w:b w:val="0"/>
          <w:i/>
        </w:rPr>
        <w:t xml:space="preserve">, от 27.05.2014г. </w:t>
      </w:r>
      <w:hyperlink r:id="rId14" w:anchor="dst100009" w:history="1">
        <w:r>
          <w:rPr>
            <w:rStyle w:val="a6"/>
            <w:b w:val="0"/>
            <w:i/>
          </w:rPr>
          <w:t>№ 135-ФЗ</w:t>
        </w:r>
      </w:hyperlink>
      <w:r>
        <w:rPr>
          <w:b w:val="0"/>
          <w:i/>
        </w:rPr>
        <w:t xml:space="preserve">, от 04.06.2014г. </w:t>
      </w:r>
      <w:hyperlink r:id="rId15" w:anchor="dst100008" w:history="1">
        <w:r>
          <w:rPr>
            <w:rStyle w:val="a6"/>
            <w:b w:val="0"/>
            <w:i/>
          </w:rPr>
          <w:t>№148-ФЗ</w:t>
        </w:r>
      </w:hyperlink>
      <w:r>
        <w:rPr>
          <w:b w:val="0"/>
          <w:i/>
        </w:rPr>
        <w:t xml:space="preserve">, от 28.06.201г. </w:t>
      </w:r>
      <w:hyperlink r:id="rId16" w:anchor="dst100011" w:history="1">
        <w:r>
          <w:rPr>
            <w:rStyle w:val="a6"/>
            <w:b w:val="0"/>
            <w:i/>
          </w:rPr>
          <w:t>№182-ФЗ</w:t>
        </w:r>
      </w:hyperlink>
      <w:r>
        <w:rPr>
          <w:b w:val="0"/>
          <w:i/>
        </w:rPr>
        <w:t>, от 21.07.2014</w:t>
      </w:r>
      <w:proofErr w:type="gramEnd"/>
      <w:r>
        <w:rPr>
          <w:b w:val="0"/>
          <w:i/>
        </w:rPr>
        <w:t xml:space="preserve">г. </w:t>
      </w:r>
      <w:hyperlink r:id="rId17" w:anchor="dst100871" w:history="1">
        <w:r>
          <w:rPr>
            <w:rStyle w:val="a6"/>
            <w:b w:val="0"/>
            <w:i/>
          </w:rPr>
          <w:t>№216-ФЗ</w:t>
        </w:r>
      </w:hyperlink>
      <w:r>
        <w:rPr>
          <w:b w:val="0"/>
          <w:i/>
        </w:rPr>
        <w:t xml:space="preserve">, от 21.07.2014г. </w:t>
      </w:r>
      <w:hyperlink r:id="rId18" w:anchor="dst100153" w:history="1">
        <w:r>
          <w:rPr>
            <w:rStyle w:val="a6"/>
            <w:b w:val="0"/>
            <w:i/>
          </w:rPr>
          <w:t>№ 256-ФЗ</w:t>
        </w:r>
      </w:hyperlink>
      <w:r>
        <w:rPr>
          <w:b w:val="0"/>
          <w:i/>
        </w:rPr>
        <w:t xml:space="preserve">,от 21.07.2014г. </w:t>
      </w:r>
      <w:hyperlink r:id="rId19" w:anchor="dst100008" w:history="1">
        <w:r>
          <w:rPr>
            <w:rStyle w:val="a6"/>
            <w:b w:val="0"/>
            <w:i/>
          </w:rPr>
          <w:t>№ 262-ФЗ</w:t>
        </w:r>
      </w:hyperlink>
      <w:r>
        <w:rPr>
          <w:b w:val="0"/>
          <w:i/>
        </w:rPr>
        <w:t xml:space="preserve">, от 31.12.2014г. </w:t>
      </w:r>
      <w:hyperlink r:id="rId20" w:anchor="dst100057" w:history="1">
        <w:r>
          <w:rPr>
            <w:rStyle w:val="a6"/>
            <w:b w:val="0"/>
            <w:i/>
          </w:rPr>
          <w:t>№ 489-ФЗ</w:t>
        </w:r>
      </w:hyperlink>
      <w:r>
        <w:rPr>
          <w:b w:val="0"/>
          <w:i/>
        </w:rPr>
        <w:t xml:space="preserve">, от 31.12.2014г. </w:t>
      </w:r>
      <w:hyperlink r:id="rId21" w:anchor="dst100026" w:history="1">
        <w:r>
          <w:rPr>
            <w:rStyle w:val="a6"/>
            <w:b w:val="0"/>
            <w:i/>
          </w:rPr>
          <w:t>№ 500-ФЗ</w:t>
        </w:r>
      </w:hyperlink>
      <w:r>
        <w:rPr>
          <w:b w:val="0"/>
          <w:i/>
        </w:rPr>
        <w:t xml:space="preserve">,от 31.12.2014г. </w:t>
      </w:r>
      <w:hyperlink r:id="rId22" w:anchor="dst100103" w:history="1">
        <w:r>
          <w:rPr>
            <w:rStyle w:val="a6"/>
            <w:b w:val="0"/>
            <w:i/>
          </w:rPr>
          <w:t>№ 519-ФЗ</w:t>
        </w:r>
      </w:hyperlink>
      <w:r>
        <w:rPr>
          <w:b w:val="0"/>
          <w:i/>
        </w:rPr>
        <w:t xml:space="preserve">, от 29.06.2015г. </w:t>
      </w:r>
      <w:hyperlink r:id="rId23" w:anchor="dst100223" w:history="1">
        <w:r>
          <w:rPr>
            <w:rStyle w:val="a6"/>
            <w:b w:val="0"/>
            <w:i/>
          </w:rPr>
          <w:t>№160-ФЗ</w:t>
        </w:r>
      </w:hyperlink>
      <w:r>
        <w:rPr>
          <w:b w:val="0"/>
          <w:i/>
        </w:rPr>
        <w:t xml:space="preserve">, от 29.06.2015г. </w:t>
      </w:r>
      <w:hyperlink r:id="rId24" w:anchor="dst100008" w:history="1">
        <w:r>
          <w:rPr>
            <w:rStyle w:val="a6"/>
            <w:b w:val="0"/>
            <w:i/>
          </w:rPr>
          <w:t>№ 198-ФЗ</w:t>
        </w:r>
      </w:hyperlink>
      <w:r>
        <w:rPr>
          <w:b w:val="0"/>
          <w:i/>
        </w:rPr>
        <w:t xml:space="preserve">,от 13.07.2015г. </w:t>
      </w:r>
      <w:hyperlink r:id="rId25" w:anchor="dst100290" w:history="1">
        <w:r>
          <w:rPr>
            <w:rStyle w:val="a6"/>
            <w:b w:val="0"/>
            <w:i/>
          </w:rPr>
          <w:t>№ 213-ФЗ</w:t>
        </w:r>
      </w:hyperlink>
      <w:r>
        <w:rPr>
          <w:b w:val="0"/>
          <w:i/>
        </w:rPr>
        <w:t xml:space="preserve">, от 13.07.2015г. </w:t>
      </w:r>
      <w:hyperlink r:id="rId26" w:anchor="dst100008" w:history="1">
        <w:r>
          <w:rPr>
            <w:rStyle w:val="a6"/>
            <w:b w:val="0"/>
            <w:i/>
          </w:rPr>
          <w:t>№ 238-ФЗ</w:t>
        </w:r>
      </w:hyperlink>
      <w:r>
        <w:rPr>
          <w:b w:val="0"/>
          <w:i/>
        </w:rPr>
        <w:t xml:space="preserve">, от 14.12.2015г. </w:t>
      </w:r>
      <w:hyperlink r:id="rId27" w:anchor="dst100016" w:history="1">
        <w:r>
          <w:rPr>
            <w:rStyle w:val="a6"/>
            <w:b w:val="0"/>
            <w:i/>
          </w:rPr>
          <w:t>№ 370-ФЗ</w:t>
        </w:r>
      </w:hyperlink>
      <w:proofErr w:type="gramStart"/>
      <w:r>
        <w:rPr>
          <w:b w:val="0"/>
        </w:rPr>
        <w:t xml:space="preserve"> </w:t>
      </w:r>
      <w:r>
        <w:rPr>
          <w:b w:val="0"/>
          <w:i/>
        </w:rPr>
        <w:t>,</w:t>
      </w:r>
      <w:proofErr w:type="gramEnd"/>
      <w:r>
        <w:rPr>
          <w:b w:val="0"/>
          <w:i/>
        </w:rPr>
        <w:t xml:space="preserve">от 29.12.2015г. </w:t>
      </w:r>
      <w:hyperlink r:id="rId28" w:anchor="dst100128" w:history="1">
        <w:r>
          <w:rPr>
            <w:rStyle w:val="a6"/>
            <w:b w:val="0"/>
            <w:i/>
          </w:rPr>
          <w:t>№ 388-ФЗ</w:t>
        </w:r>
      </w:hyperlink>
      <w:r>
        <w:rPr>
          <w:b w:val="0"/>
          <w:i/>
        </w:rPr>
        <w:t xml:space="preserve">, от 29.12.2015г. </w:t>
      </w:r>
      <w:hyperlink r:id="rId29" w:anchor="dst100033" w:history="1">
        <w:r>
          <w:rPr>
            <w:rStyle w:val="a6"/>
            <w:b w:val="0"/>
            <w:i/>
          </w:rPr>
          <w:t>№ 389-ФЗ</w:t>
        </w:r>
      </w:hyperlink>
      <w:r>
        <w:rPr>
          <w:b w:val="0"/>
          <w:i/>
        </w:rPr>
        <w:t xml:space="preserve">, от 29.12.2015г. </w:t>
      </w:r>
      <w:hyperlink r:id="rId30" w:anchor="dst100101" w:history="1">
        <w:r>
          <w:rPr>
            <w:rStyle w:val="a6"/>
            <w:b w:val="0"/>
            <w:i/>
          </w:rPr>
          <w:t>№ 404-ФЗ</w:t>
        </w:r>
      </w:hyperlink>
      <w:r>
        <w:rPr>
          <w:b w:val="0"/>
          <w:i/>
        </w:rPr>
        <w:t xml:space="preserve">,от 30.12.2015г. </w:t>
      </w:r>
      <w:hyperlink r:id="rId31" w:anchor="dst100008" w:history="1">
        <w:r>
          <w:rPr>
            <w:rStyle w:val="a6"/>
            <w:b w:val="0"/>
            <w:i/>
          </w:rPr>
          <w:t>№458-ФЗ</w:t>
        </w:r>
      </w:hyperlink>
      <w:r>
        <w:rPr>
          <w:b w:val="0"/>
          <w:i/>
        </w:rPr>
        <w:t xml:space="preserve">,от 02.03.2016г. </w:t>
      </w:r>
      <w:hyperlink r:id="rId32" w:anchor="dst100008" w:history="1">
        <w:r>
          <w:rPr>
            <w:rStyle w:val="a6"/>
            <w:b w:val="0"/>
            <w:i/>
          </w:rPr>
          <w:t>№ 46-ФЗ</w:t>
        </w:r>
      </w:hyperlink>
      <w:r>
        <w:rPr>
          <w:b w:val="0"/>
          <w:i/>
        </w:rPr>
        <w:t xml:space="preserve">, с изменениями, внесенными Федеральными законами от 04.06.2014г. </w:t>
      </w:r>
      <w:hyperlink r:id="rId33" w:anchor="dst100334" w:history="1">
        <w:r>
          <w:rPr>
            <w:rStyle w:val="a6"/>
            <w:b w:val="0"/>
            <w:i/>
          </w:rPr>
          <w:t>№145-ФЗ</w:t>
        </w:r>
      </w:hyperlink>
      <w:r>
        <w:rPr>
          <w:b w:val="0"/>
          <w:i/>
        </w:rPr>
        <w:t xml:space="preserve">,от 06.04.2015г.  </w:t>
      </w:r>
      <w:hyperlink r:id="rId34" w:anchor="dst100032" w:history="1">
        <w:r>
          <w:rPr>
            <w:rStyle w:val="a6"/>
            <w:b w:val="0"/>
            <w:i/>
          </w:rPr>
          <w:t>№ 68-ФЗ</w:t>
        </w:r>
      </w:hyperlink>
      <w:r>
        <w:rPr>
          <w:b w:val="0"/>
          <w:i/>
        </w:rPr>
        <w:t>).</w:t>
      </w:r>
    </w:p>
    <w:p w:rsidR="008548BB" w:rsidRPr="00610189" w:rsidRDefault="008548BB" w:rsidP="008548BB">
      <w:pPr>
        <w:tabs>
          <w:tab w:val="left" w:pos="142"/>
          <w:tab w:val="left" w:pos="284"/>
        </w:tabs>
        <w:jc w:val="both"/>
        <w:rPr>
          <w:b w:val="0"/>
        </w:rPr>
      </w:pPr>
      <w:r w:rsidRPr="00610189">
        <w:rPr>
          <w:b w:val="0"/>
          <w:i/>
        </w:rPr>
        <w:t>-</w:t>
      </w:r>
      <w:r w:rsidRPr="00610189">
        <w:rPr>
          <w:b w:val="0"/>
        </w:rPr>
        <w:t xml:space="preserve"> Указ Президента РФ от 7 мая 2012 года № 599 «О мерах по реализации государственной политики в области образования и науки»;</w:t>
      </w:r>
    </w:p>
    <w:p w:rsidR="008548BB" w:rsidRPr="00610189" w:rsidRDefault="008548BB" w:rsidP="008548BB">
      <w:pPr>
        <w:pStyle w:val="20"/>
        <w:shd w:val="clear" w:color="auto" w:fill="auto"/>
        <w:tabs>
          <w:tab w:val="left" w:pos="1023"/>
        </w:tabs>
        <w:spacing w:before="0" w:line="240" w:lineRule="auto"/>
        <w:rPr>
          <w:rFonts w:ascii="Times New Roman" w:hAnsi="Times New Roman" w:cs="Times New Roman"/>
          <w:sz w:val="24"/>
          <w:szCs w:val="24"/>
        </w:rPr>
      </w:pPr>
      <w:r w:rsidRPr="00610189">
        <w:rPr>
          <w:rFonts w:ascii="Times New Roman" w:hAnsi="Times New Roman" w:cs="Times New Roman"/>
          <w:sz w:val="24"/>
          <w:szCs w:val="24"/>
        </w:rPr>
        <w:t>-Государственная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года № 1642;</w:t>
      </w:r>
    </w:p>
    <w:p w:rsidR="008548BB" w:rsidRPr="00610189" w:rsidRDefault="008548BB" w:rsidP="008548BB">
      <w:pPr>
        <w:pStyle w:val="20"/>
        <w:shd w:val="clear" w:color="auto" w:fill="auto"/>
        <w:tabs>
          <w:tab w:val="left" w:pos="1042"/>
        </w:tabs>
        <w:spacing w:before="0" w:line="240" w:lineRule="auto"/>
        <w:rPr>
          <w:rFonts w:ascii="Times New Roman" w:hAnsi="Times New Roman" w:cs="Times New Roman"/>
          <w:sz w:val="24"/>
          <w:szCs w:val="24"/>
        </w:rPr>
      </w:pPr>
      <w:r w:rsidRPr="00610189">
        <w:rPr>
          <w:rFonts w:ascii="Times New Roman" w:hAnsi="Times New Roman" w:cs="Times New Roman"/>
          <w:sz w:val="24"/>
          <w:szCs w:val="24"/>
        </w:rPr>
        <w:t>-Государственная программа Российской Федерации «Развитие науки и технологий на 2013-2020 годы», утвержденная постановлением Правительства Российской Федерации от 15 апреля 2014 года № 301;</w:t>
      </w:r>
    </w:p>
    <w:p w:rsidR="008548BB" w:rsidRPr="00610189" w:rsidRDefault="008548BB" w:rsidP="008548BB">
      <w:pPr>
        <w:pStyle w:val="20"/>
        <w:shd w:val="clear" w:color="auto" w:fill="auto"/>
        <w:tabs>
          <w:tab w:val="left" w:pos="1038"/>
        </w:tabs>
        <w:spacing w:before="0" w:line="240" w:lineRule="auto"/>
        <w:rPr>
          <w:rFonts w:ascii="Times New Roman" w:hAnsi="Times New Roman" w:cs="Times New Roman"/>
          <w:sz w:val="24"/>
          <w:szCs w:val="24"/>
        </w:rPr>
      </w:pPr>
      <w:r w:rsidRPr="00610189">
        <w:rPr>
          <w:rFonts w:ascii="Times New Roman" w:hAnsi="Times New Roman" w:cs="Times New Roman"/>
          <w:sz w:val="24"/>
          <w:szCs w:val="24"/>
        </w:rPr>
        <w:t>-Правила осуществления мониторинга системы образования, утвержденные постановлением Правительства Российской Федерации от 05 августа 2013 года № 662;</w:t>
      </w:r>
    </w:p>
    <w:p w:rsidR="008548BB" w:rsidRPr="00610189" w:rsidRDefault="008548BB" w:rsidP="008548BB">
      <w:pPr>
        <w:pStyle w:val="20"/>
        <w:shd w:val="clear" w:color="auto" w:fill="auto"/>
        <w:tabs>
          <w:tab w:val="left" w:pos="1038"/>
        </w:tabs>
        <w:spacing w:before="0" w:line="240" w:lineRule="auto"/>
        <w:rPr>
          <w:rFonts w:ascii="Times New Roman" w:hAnsi="Times New Roman" w:cs="Times New Roman"/>
          <w:sz w:val="24"/>
          <w:szCs w:val="24"/>
        </w:rPr>
      </w:pPr>
      <w:r w:rsidRPr="00610189">
        <w:rPr>
          <w:rFonts w:ascii="Times New Roman" w:hAnsi="Times New Roman" w:cs="Times New Roman"/>
          <w:sz w:val="24"/>
          <w:szCs w:val="24"/>
        </w:rPr>
        <w:t>-Концепция преподавания русского языка и литературы в Российской Федерации, утвержденная распоряжением Правительства Российской Федерации от 09 апреля 2016 года № 637-р;</w:t>
      </w:r>
    </w:p>
    <w:p w:rsidR="008548BB" w:rsidRPr="00610189" w:rsidRDefault="008548BB" w:rsidP="008548BB">
      <w:pPr>
        <w:pStyle w:val="20"/>
        <w:shd w:val="clear" w:color="auto" w:fill="auto"/>
        <w:tabs>
          <w:tab w:val="left" w:pos="1028"/>
        </w:tabs>
        <w:spacing w:before="0" w:line="240" w:lineRule="auto"/>
        <w:rPr>
          <w:rFonts w:ascii="Times New Roman" w:hAnsi="Times New Roman" w:cs="Times New Roman"/>
          <w:sz w:val="24"/>
          <w:szCs w:val="24"/>
        </w:rPr>
      </w:pPr>
      <w:r w:rsidRPr="00610189">
        <w:rPr>
          <w:rFonts w:ascii="Times New Roman" w:hAnsi="Times New Roman" w:cs="Times New Roman"/>
          <w:sz w:val="24"/>
          <w:szCs w:val="24"/>
        </w:rPr>
        <w:t>-Концепция развития математического образования в Российской Федерации, утвержденная распоряжением Правительства России от 24 декабря 2013 года № 2506-р;</w:t>
      </w:r>
    </w:p>
    <w:p w:rsidR="008548BB" w:rsidRPr="00610189" w:rsidRDefault="008548BB" w:rsidP="008548BB">
      <w:pPr>
        <w:tabs>
          <w:tab w:val="left" w:pos="142"/>
          <w:tab w:val="left" w:pos="284"/>
        </w:tabs>
        <w:jc w:val="both"/>
        <w:rPr>
          <w:b w:val="0"/>
          <w:bCs/>
          <w:i/>
        </w:rPr>
      </w:pPr>
      <w:r w:rsidRPr="00610189">
        <w:rPr>
          <w:b w:val="0"/>
        </w:rPr>
        <w:t>-Концепция развития детского и юношеского чтения в Российской Федерации, утвержденная распоряжением Правительства Российской Федерации от 03 июня 2017 года № 1155-р;</w:t>
      </w:r>
    </w:p>
    <w:p w:rsidR="008548BB" w:rsidRDefault="008548BB" w:rsidP="008548BB">
      <w:pPr>
        <w:tabs>
          <w:tab w:val="left" w:pos="142"/>
          <w:tab w:val="left" w:pos="284"/>
        </w:tabs>
        <w:jc w:val="both"/>
        <w:rPr>
          <w:b w:val="0"/>
        </w:rPr>
      </w:pPr>
      <w:r>
        <w:rPr>
          <w:b w:val="0"/>
          <w:bCs/>
        </w:rPr>
        <w:t xml:space="preserve">- 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w:t>
      </w:r>
      <w:r>
        <w:rPr>
          <w:b w:val="0"/>
          <w:bCs/>
        </w:rPr>
        <w:lastRenderedPageBreak/>
        <w:t xml:space="preserve">общего образования </w:t>
      </w:r>
      <w:r>
        <w:rPr>
          <w:b w:val="0"/>
          <w:bCs/>
          <w:i/>
        </w:rPr>
        <w:t>(</w:t>
      </w:r>
      <w:proofErr w:type="spellStart"/>
      <w:r>
        <w:rPr>
          <w:b w:val="0"/>
          <w:bCs/>
          <w:i/>
        </w:rPr>
        <w:t>утвержден</w:t>
      </w:r>
      <w:proofErr w:type="spellEnd"/>
      <w:r>
        <w:rPr>
          <w:b w:val="0"/>
          <w:bCs/>
          <w:i/>
        </w:rPr>
        <w:t xml:space="preserve"> приказом </w:t>
      </w:r>
      <w:proofErr w:type="spellStart"/>
      <w:r>
        <w:rPr>
          <w:b w:val="0"/>
          <w:bCs/>
          <w:i/>
        </w:rPr>
        <w:t>Минобрнауки</w:t>
      </w:r>
      <w:proofErr w:type="spellEnd"/>
      <w:r>
        <w:rPr>
          <w:b w:val="0"/>
          <w:bCs/>
          <w:i/>
        </w:rPr>
        <w:t xml:space="preserve"> РФ от 30 августа 2013 года №1015, с изменениями от 17 июля 2015 года №734);</w:t>
      </w:r>
    </w:p>
    <w:p w:rsidR="008548BB" w:rsidRDefault="008548BB" w:rsidP="008548BB">
      <w:pPr>
        <w:tabs>
          <w:tab w:val="left" w:pos="142"/>
          <w:tab w:val="left" w:pos="284"/>
        </w:tabs>
        <w:jc w:val="both"/>
        <w:rPr>
          <w:b w:val="0"/>
        </w:rPr>
      </w:pPr>
      <w:r>
        <w:rPr>
          <w:b w:val="0"/>
          <w:bCs/>
        </w:rPr>
        <w:t xml:space="preserve">- Санитарно-эпидемиологические требования к условиям и организации обучения в общеобразовательных учреждениях СанПиН 2.4.2.2821-10 </w:t>
      </w:r>
      <w:r>
        <w:rPr>
          <w:b w:val="0"/>
          <w:bCs/>
          <w:i/>
        </w:rPr>
        <w:t>(утверждены Постановлением Главного государственного санитарного врача РФ от 29 декабря 2010 года №189,  с изменениями от 29.06.2011 г. № 85, от 25.12.2013 № 72, от 24.11.2015 № 81)</w:t>
      </w:r>
      <w:r>
        <w:rPr>
          <w:b w:val="0"/>
          <w:bCs/>
        </w:rPr>
        <w:t>;</w:t>
      </w:r>
    </w:p>
    <w:p w:rsidR="008548BB" w:rsidRDefault="008548BB" w:rsidP="008548BB">
      <w:pPr>
        <w:autoSpaceDE w:val="0"/>
        <w:autoSpaceDN w:val="0"/>
        <w:adjustRightInd w:val="0"/>
        <w:jc w:val="both"/>
        <w:rPr>
          <w:rFonts w:eastAsia="Calibri"/>
          <w:b w:val="0"/>
          <w:i/>
          <w:lang w:eastAsia="en-US"/>
        </w:rPr>
      </w:pPr>
      <w:r>
        <w:rPr>
          <w:rFonts w:eastAsia="Calibri"/>
          <w:b w:val="0"/>
          <w:lang w:eastAsia="en-US"/>
        </w:rPr>
        <w:t xml:space="preserve">- Федеральная целевая программа развития образования на 2016-2020 годы </w:t>
      </w:r>
      <w:r>
        <w:rPr>
          <w:rFonts w:eastAsia="Calibri"/>
          <w:b w:val="0"/>
          <w:i/>
          <w:lang w:eastAsia="en-US"/>
        </w:rPr>
        <w:t>(утверждена Постановлением Правительства Российской Федерации от 23 мая 2015 года №497);</w:t>
      </w:r>
    </w:p>
    <w:p w:rsidR="008548BB" w:rsidRDefault="008548BB" w:rsidP="008548BB">
      <w:pPr>
        <w:jc w:val="both"/>
        <w:rPr>
          <w:b w:val="0"/>
          <w:i/>
        </w:rPr>
      </w:pPr>
      <w:r>
        <w:rPr>
          <w:b w:val="0"/>
        </w:rPr>
        <w:t>- Стратегия развития воспитания в Российской Федерации на период до 2025 года</w:t>
      </w:r>
      <w:r>
        <w:rPr>
          <w:rFonts w:ascii="Arial" w:hAnsi="Arial" w:cs="Arial"/>
          <w:b w:val="0"/>
        </w:rPr>
        <w:t xml:space="preserve"> </w:t>
      </w:r>
      <w:r>
        <w:rPr>
          <w:b w:val="0"/>
          <w:i/>
        </w:rPr>
        <w:t xml:space="preserve"> (утверждена  Распоряжением Правительства РФ от 29. Мая 2015 года №996-р);</w:t>
      </w:r>
    </w:p>
    <w:p w:rsidR="008548BB" w:rsidRDefault="008548BB" w:rsidP="008548BB">
      <w:pPr>
        <w:autoSpaceDE w:val="0"/>
        <w:autoSpaceDN w:val="0"/>
        <w:adjustRightInd w:val="0"/>
        <w:jc w:val="both"/>
        <w:rPr>
          <w:rFonts w:eastAsia="Calibri"/>
          <w:b w:val="0"/>
          <w:i/>
          <w:lang w:eastAsia="en-US"/>
        </w:rPr>
      </w:pPr>
      <w:r>
        <w:rPr>
          <w:rFonts w:eastAsia="Calibri"/>
          <w:b w:val="0"/>
          <w:lang w:eastAsia="en-US"/>
        </w:rPr>
        <w:t xml:space="preserve">- Концепция Федеральной целевой программы «Русский язык» на 2016-2020 годы </w:t>
      </w:r>
      <w:r>
        <w:rPr>
          <w:rFonts w:eastAsia="Calibri"/>
          <w:b w:val="0"/>
          <w:i/>
          <w:lang w:eastAsia="en-US"/>
        </w:rPr>
        <w:t>(утверждена  распоряжением Правительства Российской Федерации  от 20 декабря 2014 г. № 2647-р);</w:t>
      </w:r>
    </w:p>
    <w:p w:rsidR="008548BB" w:rsidRDefault="008548BB" w:rsidP="008548BB">
      <w:pPr>
        <w:autoSpaceDE w:val="0"/>
        <w:autoSpaceDN w:val="0"/>
        <w:adjustRightInd w:val="0"/>
        <w:jc w:val="both"/>
        <w:rPr>
          <w:rFonts w:eastAsia="Calibri"/>
          <w:b w:val="0"/>
          <w:i/>
          <w:lang w:eastAsia="en-US"/>
        </w:rPr>
      </w:pPr>
      <w:r>
        <w:rPr>
          <w:rFonts w:eastAsia="Calibri"/>
          <w:b w:val="0"/>
          <w:i/>
          <w:lang w:eastAsia="en-US"/>
        </w:rPr>
        <w:t xml:space="preserve">- </w:t>
      </w:r>
      <w:r>
        <w:rPr>
          <w:rFonts w:eastAsia="Calibri"/>
          <w:b w:val="0"/>
          <w:lang w:eastAsia="en-US"/>
        </w:rPr>
        <w:t xml:space="preserve">Федеральная целевая программа «Русский язык» на 2016-2020 годы </w:t>
      </w:r>
      <w:r>
        <w:rPr>
          <w:rFonts w:eastAsia="Calibri"/>
          <w:b w:val="0"/>
          <w:i/>
          <w:lang w:eastAsia="en-US"/>
        </w:rPr>
        <w:t>(утверждена Постановлением правительства Российской Федерации от 20 мая 2015 года №481, в редакции изменений  от 02 апреля 2016 года № 264);</w:t>
      </w:r>
    </w:p>
    <w:p w:rsidR="008548BB" w:rsidRDefault="008548BB" w:rsidP="008548BB">
      <w:pPr>
        <w:jc w:val="both"/>
        <w:rPr>
          <w:b w:val="0"/>
          <w:i/>
        </w:rPr>
      </w:pPr>
      <w:r>
        <w:rPr>
          <w:b w:val="0"/>
        </w:rPr>
        <w:t xml:space="preserve">- Стратегия развития физической культуры и спорта в Российской Федерации на период до 2020 года </w:t>
      </w:r>
      <w:r>
        <w:rPr>
          <w:b w:val="0"/>
          <w:i/>
        </w:rPr>
        <w:t>(утверждена Распоряжение Правительства  Российской федерации от  7 августа 2009 года №1101-р);</w:t>
      </w:r>
    </w:p>
    <w:p w:rsidR="008548BB" w:rsidRDefault="008548BB" w:rsidP="008548BB">
      <w:pPr>
        <w:autoSpaceDE w:val="0"/>
        <w:autoSpaceDN w:val="0"/>
        <w:adjustRightInd w:val="0"/>
        <w:jc w:val="both"/>
        <w:rPr>
          <w:rFonts w:eastAsia="Calibri"/>
          <w:b w:val="0"/>
          <w:i/>
          <w:lang w:eastAsia="en-US"/>
        </w:rPr>
      </w:pPr>
      <w:r>
        <w:rPr>
          <w:rFonts w:eastAsia="Calibri"/>
          <w:b w:val="0"/>
          <w:lang w:eastAsia="en-US"/>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rFonts w:eastAsia="Calibri"/>
          <w:b w:val="0"/>
          <w:i/>
          <w:lang w:eastAsia="en-US"/>
        </w:rPr>
        <w:t>(утвержден приказом Министерства образования и науки РФ от 31.03.2014г. № 253</w:t>
      </w:r>
      <w:r>
        <w:rPr>
          <w:rFonts w:eastAsia="Calibri"/>
          <w:b w:val="0"/>
          <w:lang w:eastAsia="en-US"/>
        </w:rPr>
        <w:t xml:space="preserve"> </w:t>
      </w:r>
      <w:r>
        <w:rPr>
          <w:rFonts w:eastAsia="Calibri"/>
          <w:b w:val="0"/>
          <w:i/>
          <w:lang w:eastAsia="en-US"/>
        </w:rPr>
        <w:t xml:space="preserve">с изменениями, внесенными </w:t>
      </w:r>
      <w:hyperlink r:id="rId35" w:history="1">
        <w:r>
          <w:rPr>
            <w:rStyle w:val="a6"/>
            <w:rFonts w:eastAsia="Calibri"/>
            <w:b w:val="0"/>
            <w:i/>
            <w:lang w:eastAsia="en-US"/>
          </w:rPr>
          <w:t>приказами от 08.06.2015 г.№576</w:t>
        </w:r>
      </w:hyperlink>
      <w:r>
        <w:rPr>
          <w:rFonts w:eastAsia="Calibri"/>
          <w:b w:val="0"/>
          <w:i/>
          <w:lang w:eastAsia="en-US"/>
        </w:rPr>
        <w:t>; </w:t>
      </w:r>
      <w:hyperlink r:id="rId36" w:history="1">
        <w:r>
          <w:rPr>
            <w:rStyle w:val="a6"/>
            <w:rFonts w:eastAsia="Calibri"/>
            <w:b w:val="0"/>
            <w:i/>
            <w:lang w:eastAsia="en-US"/>
          </w:rPr>
          <w:t xml:space="preserve"> от 28. 12.2015 г. №1529</w:t>
        </w:r>
      </w:hyperlink>
      <w:r>
        <w:rPr>
          <w:rFonts w:eastAsia="Calibri"/>
          <w:b w:val="0"/>
          <w:i/>
          <w:lang w:eastAsia="en-US"/>
        </w:rPr>
        <w:t xml:space="preserve">; </w:t>
      </w:r>
      <w:hyperlink r:id="rId37" w:history="1">
        <w:r>
          <w:rPr>
            <w:rStyle w:val="a6"/>
            <w:rFonts w:eastAsia="Calibri"/>
            <w:b w:val="0"/>
            <w:i/>
            <w:lang w:eastAsia="en-US"/>
          </w:rPr>
          <w:t xml:space="preserve"> от 21.04.2016 г. №459</w:t>
        </w:r>
      </w:hyperlink>
      <w:r>
        <w:rPr>
          <w:rFonts w:eastAsia="Calibri"/>
          <w:b w:val="0"/>
          <w:i/>
          <w:lang w:eastAsia="en-US"/>
        </w:rPr>
        <w:t xml:space="preserve">); </w:t>
      </w:r>
    </w:p>
    <w:p w:rsidR="008548BB" w:rsidRDefault="008548BB" w:rsidP="008548BB">
      <w:pPr>
        <w:autoSpaceDE w:val="0"/>
        <w:autoSpaceDN w:val="0"/>
        <w:adjustRightInd w:val="0"/>
        <w:jc w:val="both"/>
        <w:rPr>
          <w:rFonts w:eastAsia="Calibri"/>
          <w:b w:val="0"/>
          <w:i/>
          <w:lang w:eastAsia="en-US"/>
        </w:rPr>
      </w:pPr>
      <w:r>
        <w:rPr>
          <w:rFonts w:eastAsia="Calibri"/>
          <w:b w:val="0"/>
          <w:lang w:eastAsia="en-US"/>
        </w:rPr>
        <w:t xml:space="preserve">-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r>
        <w:rPr>
          <w:rFonts w:eastAsia="Calibri"/>
          <w:b w:val="0"/>
          <w:i/>
          <w:lang w:eastAsia="en-US"/>
        </w:rPr>
        <w:t>(утвержден приказом Министерства образования и науки РФ от 14.12.2009 г. № 729, в редакции приказов от 13.01.2011 № 2, от 16.01.2012 №16);</w:t>
      </w:r>
    </w:p>
    <w:p w:rsidR="008548BB" w:rsidRDefault="008548BB" w:rsidP="008548BB">
      <w:pPr>
        <w:tabs>
          <w:tab w:val="left" w:pos="142"/>
          <w:tab w:val="left" w:pos="284"/>
        </w:tabs>
        <w:jc w:val="both"/>
        <w:rPr>
          <w:b w:val="0"/>
          <w:bCs/>
          <w:i/>
        </w:rPr>
      </w:pPr>
      <w:r>
        <w:rPr>
          <w:b w:val="0"/>
        </w:rPr>
        <w:t xml:space="preserve">- </w:t>
      </w:r>
      <w:r>
        <w:rPr>
          <w:b w:val="0"/>
          <w:bCs/>
        </w:rPr>
        <w:t xml:space="preserve">Федеральный государственный образовательный стандарт начального общего образования </w:t>
      </w:r>
      <w:r>
        <w:rPr>
          <w:b w:val="0"/>
          <w:bCs/>
          <w:i/>
        </w:rPr>
        <w:t>(</w:t>
      </w:r>
      <w:proofErr w:type="spellStart"/>
      <w:r>
        <w:rPr>
          <w:b w:val="0"/>
          <w:bCs/>
          <w:i/>
        </w:rPr>
        <w:t>утвержден</w:t>
      </w:r>
      <w:proofErr w:type="spellEnd"/>
      <w:r>
        <w:rPr>
          <w:b w:val="0"/>
          <w:bCs/>
          <w:i/>
        </w:rPr>
        <w:t xml:space="preserve"> приказом </w:t>
      </w:r>
      <w:proofErr w:type="spellStart"/>
      <w:r>
        <w:rPr>
          <w:b w:val="0"/>
          <w:bCs/>
          <w:i/>
        </w:rPr>
        <w:t>Минобрнауки</w:t>
      </w:r>
      <w:proofErr w:type="spellEnd"/>
      <w:r>
        <w:rPr>
          <w:b w:val="0"/>
          <w:bCs/>
          <w:i/>
        </w:rPr>
        <w:t xml:space="preserve"> РФ от 6 октября 2009 года №373,  в редакции приказов от 26.11.2010г. №1241, от 22.09.2011г. №2357, от 18.12.2012г. №1060, от 29.12.2014г. №1643, от 31.12.2015г. №1576);</w:t>
      </w:r>
    </w:p>
    <w:p w:rsidR="008548BB" w:rsidRDefault="008548BB" w:rsidP="008548BB">
      <w:pPr>
        <w:tabs>
          <w:tab w:val="left" w:pos="142"/>
          <w:tab w:val="left" w:pos="284"/>
        </w:tabs>
        <w:jc w:val="both"/>
        <w:rPr>
          <w:b w:val="0"/>
          <w:i/>
        </w:rPr>
      </w:pPr>
      <w:r>
        <w:rPr>
          <w:b w:val="0"/>
        </w:rPr>
        <w:t xml:space="preserve">- Примерная основная образовательная программа начального общего образования </w:t>
      </w:r>
      <w:r>
        <w:rPr>
          <w:b w:val="0"/>
          <w:i/>
        </w:rPr>
        <w:t>(одобрена Федеральным научно-методическим объединением по общему образованию, протокол заседания от 8 апреля 2015г. №1/15).</w:t>
      </w:r>
    </w:p>
    <w:p w:rsidR="008548BB" w:rsidRDefault="008548BB" w:rsidP="008548BB">
      <w:pPr>
        <w:widowControl w:val="0"/>
        <w:rPr>
          <w:rFonts w:eastAsia="+mj-ea"/>
          <w:b w:val="0"/>
          <w:bCs/>
        </w:rPr>
      </w:pPr>
      <w:r>
        <w:rPr>
          <w:rFonts w:eastAsia="+mj-ea"/>
          <w:b w:val="0"/>
          <w:bCs/>
        </w:rPr>
        <w:t xml:space="preserve">Письма </w:t>
      </w:r>
      <w:proofErr w:type="spellStart"/>
      <w:r>
        <w:rPr>
          <w:rFonts w:eastAsia="+mj-ea"/>
          <w:b w:val="0"/>
          <w:bCs/>
        </w:rPr>
        <w:t>Минобрнауки</w:t>
      </w:r>
      <w:proofErr w:type="spellEnd"/>
      <w:r>
        <w:rPr>
          <w:rFonts w:eastAsia="+mj-ea"/>
          <w:b w:val="0"/>
          <w:bCs/>
        </w:rPr>
        <w:t xml:space="preserve"> РФ</w:t>
      </w:r>
    </w:p>
    <w:p w:rsidR="008548BB" w:rsidRDefault="008548BB" w:rsidP="008548BB">
      <w:pPr>
        <w:pStyle w:val="1"/>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Письмо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12.05.2011г. №03-296 «Об организации внеурочной деятельности при введении федерального государственного образовательного  стандарта общего образования»;</w:t>
      </w:r>
    </w:p>
    <w:p w:rsidR="008548BB" w:rsidRDefault="008548BB" w:rsidP="008548BB">
      <w:pPr>
        <w:pStyle w:val="1"/>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Письмо Министерства образования и науки Российской Федерации от 14 декабря 2015 года № 09-3564 «О внеурочной деятельности и реализации дополнительных общеобразовательных программ»;</w:t>
      </w:r>
    </w:p>
    <w:p w:rsidR="008548BB" w:rsidRDefault="008548BB" w:rsidP="008548BB">
      <w:pPr>
        <w:pStyle w:val="1"/>
        <w:tabs>
          <w:tab w:val="left" w:pos="720"/>
          <w:tab w:val="left" w:pos="993"/>
          <w:tab w:val="left" w:pos="1276"/>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Письмо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25.05.2015 г. №08-761 «Об изучении предметных областей: «Основы религиозных культур и светской этики» и «Основы духовно-нравственной культуры народов России».</w:t>
      </w:r>
    </w:p>
    <w:p w:rsidR="008548BB" w:rsidRDefault="008548BB" w:rsidP="008548BB">
      <w:pPr>
        <w:tabs>
          <w:tab w:val="left" w:pos="360"/>
        </w:tabs>
        <w:jc w:val="both"/>
        <w:rPr>
          <w:bCs/>
        </w:rPr>
      </w:pPr>
      <w:r>
        <w:rPr>
          <w:bCs/>
        </w:rPr>
        <w:t>Региональный уровень</w:t>
      </w:r>
    </w:p>
    <w:p w:rsidR="008548BB" w:rsidRPr="00610189" w:rsidRDefault="008548BB" w:rsidP="008548BB">
      <w:pPr>
        <w:pStyle w:val="a5"/>
        <w:ind w:left="0"/>
        <w:jc w:val="both"/>
        <w:rPr>
          <w:rFonts w:ascii="Times New Roman" w:hAnsi="Times New Roman" w:cs="Times New Roman"/>
          <w:b/>
          <w:i/>
          <w:sz w:val="24"/>
          <w:szCs w:val="24"/>
        </w:rPr>
      </w:pPr>
      <w:r w:rsidRPr="00610189">
        <w:rPr>
          <w:rFonts w:ascii="Times New Roman" w:hAnsi="Times New Roman" w:cs="Times New Roman"/>
          <w:b/>
          <w:color w:val="000000"/>
          <w:sz w:val="24"/>
          <w:szCs w:val="24"/>
        </w:rPr>
        <w:t xml:space="preserve">- </w:t>
      </w:r>
      <w:r w:rsidRPr="00610189">
        <w:rPr>
          <w:rFonts w:ascii="Times New Roman" w:hAnsi="Times New Roman" w:cs="Times New Roman"/>
          <w:color w:val="000000"/>
          <w:sz w:val="24"/>
          <w:szCs w:val="24"/>
        </w:rPr>
        <w:t xml:space="preserve">Закон  Белгородской области «Об образовании в Белгородской области» </w:t>
      </w:r>
      <w:r w:rsidRPr="00610189">
        <w:rPr>
          <w:rFonts w:ascii="Times New Roman" w:hAnsi="Times New Roman" w:cs="Times New Roman"/>
          <w:i/>
          <w:color w:val="000000"/>
          <w:sz w:val="24"/>
          <w:szCs w:val="24"/>
        </w:rPr>
        <w:t>(принят Белгородской областной Думой от 31.10.2014 № 314);</w:t>
      </w:r>
    </w:p>
    <w:p w:rsidR="008548BB" w:rsidRPr="00610189" w:rsidRDefault="008548BB" w:rsidP="008548BB">
      <w:pPr>
        <w:pStyle w:val="formattext"/>
        <w:spacing w:before="0" w:beforeAutospacing="0" w:after="0" w:afterAutospacing="0"/>
        <w:jc w:val="both"/>
        <w:rPr>
          <w:i/>
          <w:color w:val="000000"/>
        </w:rPr>
      </w:pPr>
      <w:r w:rsidRPr="00610189">
        <w:rPr>
          <w:b/>
          <w:color w:val="000000"/>
        </w:rPr>
        <w:t>-</w:t>
      </w:r>
      <w:r w:rsidRPr="00610189">
        <w:rPr>
          <w:color w:val="000000"/>
        </w:rPr>
        <w:t xml:space="preserve"> Стратегия развития дошкольного, общего и дополнительного образования Белгородской области на 2013-2020гг. </w:t>
      </w:r>
      <w:r w:rsidRPr="00610189">
        <w:rPr>
          <w:i/>
          <w:color w:val="000000"/>
        </w:rPr>
        <w:t>(утверждена Постановлением Правительства Белгородской области от 28 октября 2013 года № 431-ПП);</w:t>
      </w:r>
    </w:p>
    <w:p w:rsidR="008548BB" w:rsidRPr="00610189" w:rsidRDefault="008548BB" w:rsidP="008548BB">
      <w:pPr>
        <w:pStyle w:val="20"/>
        <w:shd w:val="clear" w:color="auto" w:fill="auto"/>
        <w:tabs>
          <w:tab w:val="left" w:pos="1023"/>
        </w:tabs>
        <w:spacing w:before="0" w:line="240" w:lineRule="auto"/>
        <w:rPr>
          <w:rFonts w:ascii="Times New Roman" w:hAnsi="Times New Roman" w:cs="Times New Roman"/>
          <w:sz w:val="24"/>
          <w:szCs w:val="24"/>
        </w:rPr>
      </w:pPr>
      <w:r w:rsidRPr="00610189">
        <w:rPr>
          <w:rFonts w:ascii="Times New Roman" w:hAnsi="Times New Roman" w:cs="Times New Roman"/>
          <w:sz w:val="24"/>
          <w:szCs w:val="24"/>
        </w:rPr>
        <w:lastRenderedPageBreak/>
        <w:t>-Концепция программы «Формирование регионального солидарного общества», утвержденная распоряжением губернатора Белгородской области от 03 мая 2011 года № 305-р;</w:t>
      </w:r>
    </w:p>
    <w:p w:rsidR="008548BB" w:rsidRPr="00610189" w:rsidRDefault="008548BB" w:rsidP="008548BB">
      <w:pPr>
        <w:pStyle w:val="20"/>
        <w:shd w:val="clear" w:color="auto" w:fill="auto"/>
        <w:tabs>
          <w:tab w:val="left" w:pos="1047"/>
        </w:tabs>
        <w:spacing w:before="0" w:line="240" w:lineRule="auto"/>
        <w:rPr>
          <w:rFonts w:ascii="Times New Roman" w:hAnsi="Times New Roman" w:cs="Times New Roman"/>
          <w:sz w:val="24"/>
          <w:szCs w:val="24"/>
        </w:rPr>
      </w:pPr>
      <w:r w:rsidRPr="00610189">
        <w:rPr>
          <w:rFonts w:ascii="Times New Roman" w:hAnsi="Times New Roman" w:cs="Times New Roman"/>
          <w:sz w:val="24"/>
          <w:szCs w:val="24"/>
        </w:rPr>
        <w:t>-Государственная программа Белгородской области «Развитие образования Белгородской области на 2014-2020 годы», утвержденная постановлением Правительства</w:t>
      </w:r>
      <w:r w:rsidRPr="00610189">
        <w:rPr>
          <w:rFonts w:ascii="Times New Roman" w:hAnsi="Times New Roman" w:cs="Times New Roman"/>
          <w:sz w:val="24"/>
          <w:szCs w:val="24"/>
        </w:rPr>
        <w:tab/>
        <w:t>Белгородской области от 30 декабря 2013 года № 528-пп;</w:t>
      </w:r>
    </w:p>
    <w:p w:rsidR="008548BB" w:rsidRPr="00610189" w:rsidRDefault="008548BB" w:rsidP="008548BB">
      <w:pPr>
        <w:pStyle w:val="20"/>
        <w:shd w:val="clear" w:color="auto" w:fill="auto"/>
        <w:tabs>
          <w:tab w:val="left" w:pos="1023"/>
        </w:tabs>
        <w:spacing w:before="0" w:line="240" w:lineRule="auto"/>
        <w:rPr>
          <w:rFonts w:ascii="Times New Roman" w:hAnsi="Times New Roman" w:cs="Times New Roman"/>
          <w:sz w:val="24"/>
          <w:szCs w:val="24"/>
        </w:rPr>
      </w:pPr>
      <w:r w:rsidRPr="00610189">
        <w:rPr>
          <w:rFonts w:ascii="Times New Roman" w:hAnsi="Times New Roman" w:cs="Times New Roman"/>
          <w:sz w:val="24"/>
          <w:szCs w:val="24"/>
        </w:rPr>
        <w:t>-Порядок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утвержденный приказом департамента образования Белгородской области от 13 апреля 2015 года №1688;</w:t>
      </w:r>
    </w:p>
    <w:p w:rsidR="008548BB" w:rsidRPr="00610189" w:rsidRDefault="008548BB" w:rsidP="008548BB">
      <w:pPr>
        <w:jc w:val="both"/>
        <w:rPr>
          <w:b w:val="0"/>
        </w:rPr>
      </w:pPr>
      <w:r w:rsidRPr="00610189">
        <w:rPr>
          <w:b w:val="0"/>
        </w:rPr>
        <w:t>-Приказ департамента образования Белгородской области от 27.08.2015г. №3593 «О внедрении интегрированного курса «</w:t>
      </w:r>
      <w:proofErr w:type="spellStart"/>
      <w:r w:rsidRPr="00610189">
        <w:rPr>
          <w:b w:val="0"/>
        </w:rPr>
        <w:t>Белгородоведение</w:t>
      </w:r>
      <w:proofErr w:type="spellEnd"/>
      <w:r w:rsidRPr="00610189">
        <w:rPr>
          <w:b w:val="0"/>
        </w:rPr>
        <w:t>»;</w:t>
      </w:r>
    </w:p>
    <w:p w:rsidR="008548BB" w:rsidRPr="00610189" w:rsidRDefault="008548BB" w:rsidP="008548BB">
      <w:pPr>
        <w:pStyle w:val="20"/>
        <w:shd w:val="clear" w:color="auto" w:fill="auto"/>
        <w:tabs>
          <w:tab w:val="left" w:pos="1023"/>
        </w:tabs>
        <w:spacing w:before="0" w:line="240" w:lineRule="auto"/>
        <w:rPr>
          <w:rFonts w:ascii="Times New Roman" w:hAnsi="Times New Roman" w:cs="Times New Roman"/>
          <w:sz w:val="24"/>
          <w:szCs w:val="24"/>
        </w:rPr>
      </w:pPr>
      <w:r w:rsidRPr="00610189">
        <w:rPr>
          <w:rFonts w:ascii="Times New Roman" w:hAnsi="Times New Roman" w:cs="Times New Roman"/>
          <w:sz w:val="24"/>
          <w:szCs w:val="24"/>
        </w:rPr>
        <w:t>-Базисный учебный план и примерные учебные планы для образовательных учреждений Белгородской области, реализующих программы общего образования, утвержденные приказом департамента образования Белгородской области от 23 апреля 2012 года № 1380;</w:t>
      </w:r>
    </w:p>
    <w:p w:rsidR="008548BB" w:rsidRDefault="008548BB" w:rsidP="008548BB">
      <w:pPr>
        <w:jc w:val="both"/>
        <w:rPr>
          <w:b w:val="0"/>
        </w:rPr>
      </w:pPr>
      <w:r>
        <w:rPr>
          <w:b w:val="0"/>
        </w:rPr>
        <w:t xml:space="preserve">- Методические письма департамента образования Белгородской области, Белгородского института развития образования  о преподавании предметов. </w:t>
      </w:r>
    </w:p>
    <w:p w:rsidR="008548BB" w:rsidRDefault="008548BB" w:rsidP="008548BB">
      <w:pPr>
        <w:pStyle w:val="a3"/>
        <w:jc w:val="both"/>
        <w:rPr>
          <w:b/>
          <w:szCs w:val="24"/>
          <w:u w:val="single"/>
        </w:rPr>
      </w:pPr>
      <w:r>
        <w:rPr>
          <w:b/>
          <w:szCs w:val="24"/>
          <w:u w:val="single"/>
        </w:rPr>
        <w:t>Школьного уровня</w:t>
      </w:r>
    </w:p>
    <w:p w:rsidR="008548BB" w:rsidRDefault="008548BB" w:rsidP="008548BB">
      <w:pPr>
        <w:pStyle w:val="a3"/>
        <w:numPr>
          <w:ilvl w:val="0"/>
          <w:numId w:val="1"/>
        </w:numPr>
        <w:ind w:left="0" w:firstLine="0"/>
        <w:jc w:val="both"/>
        <w:rPr>
          <w:szCs w:val="24"/>
        </w:rPr>
      </w:pPr>
      <w:r>
        <w:rPr>
          <w:szCs w:val="24"/>
        </w:rPr>
        <w:t>Устав муниципального бюджетного общеобразовательного учреждения «</w:t>
      </w:r>
      <w:proofErr w:type="spellStart"/>
      <w:r>
        <w:rPr>
          <w:szCs w:val="24"/>
        </w:rPr>
        <w:t>Пристеньская</w:t>
      </w:r>
      <w:proofErr w:type="spellEnd"/>
      <w:r>
        <w:rPr>
          <w:szCs w:val="24"/>
        </w:rPr>
        <w:t xml:space="preserve"> основная общеобразовательная школа </w:t>
      </w:r>
      <w:proofErr w:type="spellStart"/>
      <w:r>
        <w:rPr>
          <w:szCs w:val="24"/>
        </w:rPr>
        <w:t>Ровеньского</w:t>
      </w:r>
      <w:proofErr w:type="spellEnd"/>
      <w:r>
        <w:rPr>
          <w:szCs w:val="24"/>
        </w:rPr>
        <w:t xml:space="preserve"> района Белгородской области»; </w:t>
      </w:r>
    </w:p>
    <w:p w:rsidR="008548BB" w:rsidRDefault="008548BB" w:rsidP="008548BB">
      <w:pPr>
        <w:pStyle w:val="a3"/>
        <w:numPr>
          <w:ilvl w:val="0"/>
          <w:numId w:val="1"/>
        </w:numPr>
        <w:ind w:left="0" w:firstLine="0"/>
        <w:jc w:val="both"/>
        <w:rPr>
          <w:szCs w:val="24"/>
        </w:rPr>
      </w:pPr>
      <w:r>
        <w:rPr>
          <w:szCs w:val="24"/>
        </w:rPr>
        <w:t>Образовательная программа начального общего образования муниципального бюджетного общеобразовательного учреждения «</w:t>
      </w:r>
      <w:proofErr w:type="spellStart"/>
      <w:r>
        <w:rPr>
          <w:szCs w:val="24"/>
        </w:rPr>
        <w:t>Пристеньская</w:t>
      </w:r>
      <w:proofErr w:type="spellEnd"/>
      <w:r>
        <w:rPr>
          <w:szCs w:val="24"/>
        </w:rPr>
        <w:t xml:space="preserve"> основная общеобразовательная школа </w:t>
      </w:r>
      <w:proofErr w:type="spellStart"/>
      <w:r>
        <w:rPr>
          <w:szCs w:val="24"/>
        </w:rPr>
        <w:t>Ровеньского</w:t>
      </w:r>
      <w:proofErr w:type="spellEnd"/>
      <w:r>
        <w:rPr>
          <w:szCs w:val="24"/>
        </w:rPr>
        <w:t xml:space="preserve"> района Белгородской области». </w:t>
      </w:r>
    </w:p>
    <w:p w:rsidR="008548BB" w:rsidRDefault="008548BB" w:rsidP="008548BB">
      <w:pPr>
        <w:pStyle w:val="a3"/>
        <w:jc w:val="both"/>
        <w:rPr>
          <w:szCs w:val="24"/>
        </w:rPr>
      </w:pPr>
    </w:p>
    <w:p w:rsidR="008548BB" w:rsidRDefault="008548BB" w:rsidP="008548BB">
      <w:pPr>
        <w:pStyle w:val="a3"/>
        <w:ind w:firstLine="567"/>
        <w:jc w:val="both"/>
        <w:rPr>
          <w:szCs w:val="24"/>
        </w:rPr>
      </w:pPr>
      <w:r>
        <w:rPr>
          <w:szCs w:val="24"/>
        </w:rPr>
        <w:t>Учебный план для муниципального бюджетного общеобразовательного учреждения «</w:t>
      </w:r>
      <w:proofErr w:type="spellStart"/>
      <w:r>
        <w:rPr>
          <w:szCs w:val="24"/>
        </w:rPr>
        <w:t>Пристеньская</w:t>
      </w:r>
      <w:proofErr w:type="spellEnd"/>
      <w:r>
        <w:rPr>
          <w:szCs w:val="24"/>
        </w:rPr>
        <w:t xml:space="preserve"> основная общеобразовательная школа </w:t>
      </w:r>
      <w:proofErr w:type="spellStart"/>
      <w:r>
        <w:rPr>
          <w:szCs w:val="24"/>
        </w:rPr>
        <w:t>Ровеньского</w:t>
      </w:r>
      <w:proofErr w:type="spellEnd"/>
      <w:r>
        <w:rPr>
          <w:szCs w:val="24"/>
        </w:rPr>
        <w:t xml:space="preserve"> района Белгородской области», реализующий программы общего образования  - нормативный правовой акт, устанавливающий перечень учебных предметов и объём учебного времени, отводимого на их изучение по уровням и классам (годам) обучения. Учебная нагрузка состоит из часов, отведенных на федеральный компонент, из часов регионального и школьного компонентов. В сумме она не превышает максимальный объем нагрузки. Содержание образования в муниципальном бюджетном общеобразовательном учреждении «</w:t>
      </w:r>
      <w:proofErr w:type="spellStart"/>
      <w:r>
        <w:rPr>
          <w:szCs w:val="24"/>
        </w:rPr>
        <w:t>Пристеньская</w:t>
      </w:r>
      <w:proofErr w:type="spellEnd"/>
      <w:r>
        <w:rPr>
          <w:szCs w:val="24"/>
        </w:rPr>
        <w:t xml:space="preserve"> основная общеобразовательная школа </w:t>
      </w:r>
      <w:proofErr w:type="spellStart"/>
      <w:r>
        <w:rPr>
          <w:szCs w:val="24"/>
        </w:rPr>
        <w:t>Ровеньского</w:t>
      </w:r>
      <w:proofErr w:type="spellEnd"/>
      <w:r>
        <w:rPr>
          <w:szCs w:val="24"/>
        </w:rPr>
        <w:t xml:space="preserve"> района Белгородской области» определяется образовательной программой на 201</w:t>
      </w:r>
      <w:r w:rsidR="00F901EB">
        <w:rPr>
          <w:szCs w:val="24"/>
        </w:rPr>
        <w:t>9</w:t>
      </w:r>
      <w:r>
        <w:rPr>
          <w:szCs w:val="24"/>
        </w:rPr>
        <w:t>-20</w:t>
      </w:r>
      <w:r w:rsidR="00F901EB">
        <w:rPr>
          <w:szCs w:val="24"/>
        </w:rPr>
        <w:t>20</w:t>
      </w:r>
      <w:r>
        <w:rPr>
          <w:szCs w:val="24"/>
        </w:rPr>
        <w:t xml:space="preserve"> учебный год и реализуется через образовательные области, обеспечивающие целостное восприятие мира.</w:t>
      </w:r>
    </w:p>
    <w:p w:rsidR="008548BB" w:rsidRDefault="008548BB" w:rsidP="008548BB">
      <w:pPr>
        <w:pStyle w:val="a3"/>
        <w:ind w:firstLine="567"/>
        <w:jc w:val="both"/>
        <w:rPr>
          <w:szCs w:val="24"/>
        </w:rPr>
      </w:pPr>
    </w:p>
    <w:p w:rsidR="008548BB" w:rsidRDefault="008548BB" w:rsidP="008548BB">
      <w:pPr>
        <w:pStyle w:val="a3"/>
        <w:ind w:firstLine="567"/>
        <w:jc w:val="both"/>
        <w:rPr>
          <w:szCs w:val="24"/>
        </w:rPr>
      </w:pPr>
      <w:r>
        <w:rPr>
          <w:szCs w:val="24"/>
        </w:rPr>
        <w:t>Уровень начального общего образования (1- 4 класса) включает 2 класса-комплекта.</w:t>
      </w:r>
    </w:p>
    <w:p w:rsidR="008548BB" w:rsidRDefault="008548BB" w:rsidP="008548BB">
      <w:pPr>
        <w:pStyle w:val="a3"/>
        <w:ind w:firstLine="567"/>
        <w:jc w:val="both"/>
        <w:rPr>
          <w:szCs w:val="24"/>
        </w:rPr>
      </w:pPr>
      <w:r>
        <w:rPr>
          <w:szCs w:val="24"/>
        </w:rPr>
        <w:t>В соответствии с инструктивным письмом управления образования и науки Белгородской области от 20.09.2007 года №04-3480 «Рекомендации по формированию классов, их наполняемости и максимальном объёме учебной нагрузки» обучающиеся 1-4 классов объединены в два класса-комплекта.</w:t>
      </w:r>
    </w:p>
    <w:p w:rsidR="008548BB" w:rsidRDefault="008548BB" w:rsidP="008548BB">
      <w:pPr>
        <w:pStyle w:val="a3"/>
        <w:ind w:firstLine="567"/>
        <w:jc w:val="both"/>
        <w:rPr>
          <w:szCs w:val="24"/>
        </w:rPr>
      </w:pPr>
      <w:r>
        <w:rPr>
          <w:szCs w:val="24"/>
        </w:rPr>
        <w:t xml:space="preserve">Для обучающихся </w:t>
      </w:r>
      <w:r w:rsidR="00610189">
        <w:rPr>
          <w:szCs w:val="24"/>
        </w:rPr>
        <w:t>2</w:t>
      </w:r>
      <w:r>
        <w:rPr>
          <w:szCs w:val="24"/>
        </w:rPr>
        <w:t>-4 классов, объединённых в один класс-комплект и 1-</w:t>
      </w:r>
      <w:r w:rsidR="00610189">
        <w:rPr>
          <w:szCs w:val="24"/>
        </w:rPr>
        <w:t>3</w:t>
      </w:r>
      <w:r>
        <w:rPr>
          <w:szCs w:val="24"/>
        </w:rPr>
        <w:t xml:space="preserve"> классов, объединённых в один класс-комплект,  установлен максимальный объём учебной нагрузки 27 часов в неделю, при проведении учебных занятий применяется скользящий график.</w:t>
      </w:r>
    </w:p>
    <w:p w:rsidR="008548BB" w:rsidRDefault="008548BB" w:rsidP="008548BB">
      <w:pPr>
        <w:pStyle w:val="a3"/>
        <w:ind w:firstLine="567"/>
        <w:jc w:val="both"/>
        <w:rPr>
          <w:szCs w:val="24"/>
        </w:rPr>
      </w:pPr>
      <w:r>
        <w:rPr>
          <w:szCs w:val="24"/>
        </w:rPr>
        <w:t>С целью создания условий для проведения в каждом классе части уроков вне совмещения, по предметам русский язык и математика проводятся отдельные занятия: в 1-</w:t>
      </w:r>
      <w:r w:rsidR="00610189">
        <w:rPr>
          <w:szCs w:val="24"/>
        </w:rPr>
        <w:t>3</w:t>
      </w:r>
      <w:r>
        <w:rPr>
          <w:szCs w:val="24"/>
        </w:rPr>
        <w:t xml:space="preserve"> классах  по 2 часа русского языка и по 2 часа  математики, в</w:t>
      </w:r>
      <w:r w:rsidR="00610189">
        <w:rPr>
          <w:szCs w:val="24"/>
        </w:rPr>
        <w:t>о</w:t>
      </w:r>
      <w:r>
        <w:rPr>
          <w:szCs w:val="24"/>
        </w:rPr>
        <w:t xml:space="preserve"> </w:t>
      </w:r>
      <w:r w:rsidR="00610189">
        <w:rPr>
          <w:szCs w:val="24"/>
        </w:rPr>
        <w:t>2</w:t>
      </w:r>
      <w:r>
        <w:rPr>
          <w:szCs w:val="24"/>
        </w:rPr>
        <w:t xml:space="preserve">-4 классах по 2 часа русского языка и 1 часу  математики      и </w:t>
      </w:r>
      <w:r w:rsidR="00610189">
        <w:rPr>
          <w:szCs w:val="24"/>
        </w:rPr>
        <w:t xml:space="preserve"> </w:t>
      </w:r>
      <w:r>
        <w:rPr>
          <w:szCs w:val="24"/>
        </w:rPr>
        <w:t>1 час литературного чтения в</w:t>
      </w:r>
      <w:r w:rsidR="00610189">
        <w:rPr>
          <w:szCs w:val="24"/>
        </w:rPr>
        <w:t>о</w:t>
      </w:r>
      <w:r>
        <w:rPr>
          <w:szCs w:val="24"/>
        </w:rPr>
        <w:t xml:space="preserve"> </w:t>
      </w:r>
      <w:r w:rsidR="00610189">
        <w:rPr>
          <w:szCs w:val="24"/>
        </w:rPr>
        <w:t>2</w:t>
      </w:r>
      <w:r>
        <w:rPr>
          <w:szCs w:val="24"/>
        </w:rPr>
        <w:t>-м классе.</w:t>
      </w:r>
    </w:p>
    <w:p w:rsidR="008548BB" w:rsidRDefault="008548BB" w:rsidP="008548BB">
      <w:pPr>
        <w:pStyle w:val="a3"/>
        <w:ind w:firstLine="567"/>
        <w:jc w:val="both"/>
        <w:rPr>
          <w:szCs w:val="24"/>
        </w:rPr>
      </w:pPr>
      <w:r>
        <w:rPr>
          <w:szCs w:val="24"/>
        </w:rPr>
        <w:lastRenderedPageBreak/>
        <w:t>Учебный план для обучающихся 1 -4 классов сформирован на основе базисного учебного плана начального общего образования общеобразовательных учреждений Белгородской области, утверждённого приказом департамента образования Белгородской области от 23 апреля 2012 года №1380 «Об утверждении базисного учебного плана для образовательных учреждений Белгородской области, реализующих основные  образовательные программы начального и основного общего образования в рамках реализации ФГОС второго поколения», обеспечивает исполнение федеральных государственных образовательных стандартов начального общего образования второго поколения.</w:t>
      </w:r>
    </w:p>
    <w:p w:rsidR="008548BB" w:rsidRDefault="008548BB" w:rsidP="008548BB">
      <w:pPr>
        <w:pStyle w:val="a3"/>
        <w:ind w:firstLine="567"/>
        <w:jc w:val="both"/>
        <w:rPr>
          <w:szCs w:val="24"/>
        </w:rPr>
      </w:pPr>
      <w:r>
        <w:rPr>
          <w:szCs w:val="24"/>
        </w:rPr>
        <w:t>В ходе освоения образовательной программы при реализации учебного плана на уровне начального общего образования формируются базовые основы и фундамент всего последующего обучения, в том числе:</w:t>
      </w:r>
    </w:p>
    <w:p w:rsidR="008548BB" w:rsidRDefault="008548BB" w:rsidP="008548BB">
      <w:pPr>
        <w:pStyle w:val="a3"/>
        <w:numPr>
          <w:ilvl w:val="0"/>
          <w:numId w:val="2"/>
        </w:numPr>
        <w:tabs>
          <w:tab w:val="clear" w:pos="720"/>
          <w:tab w:val="left" w:pos="851"/>
        </w:tabs>
        <w:ind w:left="0" w:firstLine="567"/>
        <w:jc w:val="both"/>
        <w:rPr>
          <w:szCs w:val="24"/>
        </w:rPr>
      </w:pPr>
      <w:r>
        <w:rPr>
          <w:szCs w:val="24"/>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8548BB" w:rsidRDefault="008548BB" w:rsidP="008548BB">
      <w:pPr>
        <w:pStyle w:val="a3"/>
        <w:numPr>
          <w:ilvl w:val="0"/>
          <w:numId w:val="2"/>
        </w:numPr>
        <w:tabs>
          <w:tab w:val="clear" w:pos="720"/>
          <w:tab w:val="left" w:pos="851"/>
        </w:tabs>
        <w:ind w:left="0" w:firstLine="567"/>
        <w:jc w:val="both"/>
        <w:rPr>
          <w:szCs w:val="24"/>
        </w:rPr>
      </w:pPr>
      <w:r>
        <w:rPr>
          <w:szCs w:val="24"/>
        </w:rPr>
        <w:t>формируются универсальные учебные действия;</w:t>
      </w:r>
    </w:p>
    <w:p w:rsidR="008548BB" w:rsidRDefault="008548BB" w:rsidP="008548BB">
      <w:pPr>
        <w:pStyle w:val="a3"/>
        <w:numPr>
          <w:ilvl w:val="0"/>
          <w:numId w:val="2"/>
        </w:numPr>
        <w:tabs>
          <w:tab w:val="clear" w:pos="720"/>
          <w:tab w:val="left" w:pos="851"/>
        </w:tabs>
        <w:ind w:left="0" w:firstLine="567"/>
        <w:jc w:val="both"/>
        <w:rPr>
          <w:szCs w:val="24"/>
        </w:rPr>
      </w:pPr>
      <w:r>
        <w:rPr>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8548BB" w:rsidRDefault="008548BB" w:rsidP="008548BB">
      <w:pPr>
        <w:pStyle w:val="a3"/>
        <w:ind w:firstLine="567"/>
        <w:jc w:val="both"/>
        <w:rPr>
          <w:szCs w:val="24"/>
        </w:rPr>
      </w:pPr>
      <w:r>
        <w:rPr>
          <w:szCs w:val="24"/>
        </w:rPr>
        <w:t xml:space="preserve">Содержание образования реализуется преимущественно за счёт введения учебных курсов, обеспечивающих целостное восприятие мира, </w:t>
      </w:r>
      <w:proofErr w:type="spellStart"/>
      <w:r>
        <w:rPr>
          <w:szCs w:val="24"/>
        </w:rPr>
        <w:t>деятельностного</w:t>
      </w:r>
      <w:proofErr w:type="spellEnd"/>
      <w:r>
        <w:rPr>
          <w:szCs w:val="24"/>
        </w:rPr>
        <w:t xml:space="preserve"> подхода и индивидуализации обучения по каждому учебному предмету.</w:t>
      </w:r>
    </w:p>
    <w:p w:rsidR="008548BB" w:rsidRDefault="008548BB" w:rsidP="008548BB">
      <w:pPr>
        <w:ind w:firstLine="708"/>
        <w:jc w:val="both"/>
        <w:rPr>
          <w:b w:val="0"/>
        </w:rPr>
      </w:pPr>
      <w:r>
        <w:rPr>
          <w:b w:val="0"/>
        </w:rPr>
        <w:t xml:space="preserve">Учебный план, реализующий федеральный государственный образовательный стандарт второго поколения, состоит из обязательной части и части, формируемой участниками образовательных отношений. Максимально допустимая нагрузка при 5-ти дневной рабочей неделе во  </w:t>
      </w:r>
      <w:r w:rsidR="00610189">
        <w:rPr>
          <w:b w:val="0"/>
        </w:rPr>
        <w:t>2</w:t>
      </w:r>
      <w:r>
        <w:rPr>
          <w:b w:val="0"/>
        </w:rPr>
        <w:t>-4 классах и 1-</w:t>
      </w:r>
      <w:r w:rsidR="00610189">
        <w:rPr>
          <w:b w:val="0"/>
        </w:rPr>
        <w:t>3</w:t>
      </w:r>
      <w:r>
        <w:rPr>
          <w:b w:val="0"/>
        </w:rPr>
        <w:t xml:space="preserve"> классах, объединенных в один класс комплект -27 часов. Обязательная часть определяет состав учебных предметов обязательных предметных областей и учебное время, отводимое на их изучение по классам (годам) обучения.</w:t>
      </w:r>
    </w:p>
    <w:p w:rsidR="008548BB" w:rsidRDefault="008548BB" w:rsidP="008548BB">
      <w:pPr>
        <w:pStyle w:val="a3"/>
        <w:ind w:firstLine="567"/>
        <w:jc w:val="both"/>
        <w:rPr>
          <w:szCs w:val="24"/>
        </w:rPr>
      </w:pPr>
      <w:r>
        <w:rPr>
          <w:rFonts w:cs="Times New Roman"/>
          <w:szCs w:val="24"/>
        </w:rPr>
        <w:t>Обязательная часть учебного плана представлена предметными областями</w:t>
      </w:r>
      <w:r>
        <w:t>:</w:t>
      </w:r>
      <w:r>
        <w:rPr>
          <w:rFonts w:cs="Times New Roman"/>
          <w:szCs w:val="24"/>
        </w:rPr>
        <w:t xml:space="preserve"> «Русский язык и литературное чтение»,</w:t>
      </w:r>
      <w:r w:rsidR="00610189" w:rsidRPr="00610189">
        <w:rPr>
          <w:bCs/>
          <w:spacing w:val="-13"/>
        </w:rPr>
        <w:t xml:space="preserve"> </w:t>
      </w:r>
      <w:r w:rsidR="00610189">
        <w:rPr>
          <w:bCs/>
          <w:spacing w:val="-13"/>
        </w:rPr>
        <w:t>«Родной  язык и литературное чтение на родном языке»,</w:t>
      </w:r>
      <w:r>
        <w:rPr>
          <w:rFonts w:cs="Times New Roman"/>
          <w:szCs w:val="24"/>
        </w:rPr>
        <w:t xml:space="preserve">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r>
        <w:rPr>
          <w:rFonts w:cs="Times New Roman"/>
          <w:b/>
          <w:i/>
          <w:szCs w:val="24"/>
        </w:rPr>
        <w:t xml:space="preserve"> </w:t>
      </w:r>
      <w:r>
        <w:rPr>
          <w:rFonts w:cs="Times New Roman"/>
          <w:szCs w:val="24"/>
        </w:rPr>
        <w:t>каждая из которых направлена на решение основных задач реализации содержания учебных предметов, входящих в их состав,</w:t>
      </w:r>
      <w:r>
        <w:rPr>
          <w:szCs w:val="24"/>
        </w:rPr>
        <w:t xml:space="preserve"> обеспечивается типовой программой для начальной школы «Школа </w:t>
      </w:r>
      <w:r>
        <w:rPr>
          <w:szCs w:val="24"/>
          <w:lang w:val="en-US"/>
        </w:rPr>
        <w:t>XXI</w:t>
      </w:r>
      <w:r>
        <w:rPr>
          <w:szCs w:val="24"/>
        </w:rPr>
        <w:t xml:space="preserve"> века» под редакцией Н.Ф. Виноградовой.</w:t>
      </w:r>
    </w:p>
    <w:p w:rsidR="008548BB" w:rsidRDefault="008548BB" w:rsidP="008548BB">
      <w:pPr>
        <w:ind w:firstLine="567"/>
        <w:jc w:val="both"/>
        <w:rPr>
          <w:b w:val="0"/>
        </w:rPr>
      </w:pPr>
      <w:r>
        <w:rPr>
          <w:b w:val="0"/>
        </w:rPr>
        <w:t>Предметная область «Родной язык и  литературное чтение на родном языке». Представлена предметами  «Родной язык (русский)», «Литературное чтение на родном языке», изучение данных учебных предметов на уровне начального общего образования в 201</w:t>
      </w:r>
      <w:r w:rsidR="00610189">
        <w:rPr>
          <w:b w:val="0"/>
        </w:rPr>
        <w:t>9</w:t>
      </w:r>
      <w:r>
        <w:rPr>
          <w:b w:val="0"/>
        </w:rPr>
        <w:t>-20</w:t>
      </w:r>
      <w:r w:rsidR="00610189">
        <w:rPr>
          <w:b w:val="0"/>
        </w:rPr>
        <w:t>20</w:t>
      </w:r>
      <w:r>
        <w:rPr>
          <w:b w:val="0"/>
        </w:rPr>
        <w:t xml:space="preserve"> учебном году будет осуществляться учебны</w:t>
      </w:r>
      <w:r w:rsidR="00610189">
        <w:rPr>
          <w:b w:val="0"/>
        </w:rPr>
        <w:t>ми</w:t>
      </w:r>
      <w:r>
        <w:rPr>
          <w:b w:val="0"/>
        </w:rPr>
        <w:t xml:space="preserve"> предмет</w:t>
      </w:r>
      <w:r w:rsidR="00610189">
        <w:rPr>
          <w:b w:val="0"/>
        </w:rPr>
        <w:t>ами</w:t>
      </w:r>
      <w:r>
        <w:rPr>
          <w:b w:val="0"/>
        </w:rPr>
        <w:t xml:space="preserve"> «Р</w:t>
      </w:r>
      <w:r w:rsidR="00610189">
        <w:rPr>
          <w:b w:val="0"/>
        </w:rPr>
        <w:t>одной</w:t>
      </w:r>
      <w:r>
        <w:rPr>
          <w:b w:val="0"/>
        </w:rPr>
        <w:t xml:space="preserve"> язык»</w:t>
      </w:r>
      <w:r w:rsidR="00610189">
        <w:rPr>
          <w:b w:val="0"/>
        </w:rPr>
        <w:t xml:space="preserve"> 0,5 часа в неделю</w:t>
      </w:r>
      <w:r>
        <w:rPr>
          <w:b w:val="0"/>
        </w:rPr>
        <w:t xml:space="preserve"> и «Литературное чтение</w:t>
      </w:r>
      <w:r w:rsidR="00610189">
        <w:rPr>
          <w:b w:val="0"/>
        </w:rPr>
        <w:t xml:space="preserve"> на родном языке</w:t>
      </w:r>
      <w:r>
        <w:rPr>
          <w:b w:val="0"/>
        </w:rPr>
        <w:t>»</w:t>
      </w:r>
      <w:r w:rsidR="00610189">
        <w:rPr>
          <w:b w:val="0"/>
        </w:rPr>
        <w:t xml:space="preserve"> 0,5 часа в неделю</w:t>
      </w:r>
      <w:r>
        <w:rPr>
          <w:b w:val="0"/>
        </w:rPr>
        <w:t xml:space="preserve">. </w:t>
      </w:r>
    </w:p>
    <w:p w:rsidR="008911EA" w:rsidRDefault="008911EA" w:rsidP="008548BB">
      <w:pPr>
        <w:ind w:firstLine="567"/>
        <w:jc w:val="both"/>
        <w:rPr>
          <w:b w:val="0"/>
        </w:rPr>
      </w:pPr>
      <w:r>
        <w:rPr>
          <w:b w:val="0"/>
        </w:rPr>
        <w:t>Учебный предмет «Физическая культура будет изучаться в 2019-2020 учебном году в количестве 2 часов в неделю.</w:t>
      </w:r>
    </w:p>
    <w:p w:rsidR="008548BB" w:rsidRDefault="008548BB" w:rsidP="008548BB">
      <w:pPr>
        <w:ind w:firstLine="567"/>
        <w:jc w:val="both"/>
      </w:pPr>
      <w:r>
        <w:rPr>
          <w:b w:val="0"/>
        </w:rPr>
        <w:t>Предметная область</w:t>
      </w:r>
      <w:r>
        <w:t xml:space="preserve"> </w:t>
      </w:r>
      <w:r>
        <w:rPr>
          <w:b w:val="0"/>
          <w:bCs/>
        </w:rPr>
        <w:t xml:space="preserve">«Основы религиозных культур и светской этики» </w:t>
      </w:r>
      <w:r>
        <w:rPr>
          <w:b w:val="0"/>
        </w:rPr>
        <w:t>реализуется через комплексный учебный курс</w:t>
      </w:r>
      <w:r>
        <w:t xml:space="preserve"> </w:t>
      </w:r>
      <w:r>
        <w:rPr>
          <w:b w:val="0"/>
          <w:bCs/>
        </w:rPr>
        <w:t xml:space="preserve">«Основы религиозных культур и светской этики» (ОРКСЭ). </w:t>
      </w:r>
    </w:p>
    <w:p w:rsidR="008548BB" w:rsidRDefault="008548BB" w:rsidP="008548BB">
      <w:pPr>
        <w:pStyle w:val="a3"/>
        <w:ind w:firstLine="567"/>
        <w:jc w:val="both"/>
        <w:rPr>
          <w:szCs w:val="24"/>
        </w:rPr>
      </w:pPr>
      <w:r>
        <w:rPr>
          <w:szCs w:val="24"/>
        </w:rPr>
        <w:t>Выбор модуля «Основы православной культуры» осуществляется по итогам анкетирования родителей (законных представителей) обучающихся.</w:t>
      </w:r>
    </w:p>
    <w:p w:rsidR="008548BB" w:rsidRDefault="008548BB" w:rsidP="008548BB">
      <w:pPr>
        <w:pStyle w:val="a3"/>
        <w:ind w:firstLine="567"/>
        <w:jc w:val="both"/>
        <w:rPr>
          <w:szCs w:val="24"/>
        </w:rPr>
      </w:pPr>
      <w:r>
        <w:rPr>
          <w:szCs w:val="24"/>
        </w:rPr>
        <w:lastRenderedPageBreak/>
        <w:t>Базисным учебным планом начального общего образования, реализующим ФГОС, предусмотрено изучение предмета  «Русский язык» в количестве 4 часов в неделю, а программа по русскому языку автор Иванов С.В. рассчитана на 5 часов в неделю (в объёме 170 часов в год для 2-4 классов и 165 часов для 1 класса). Поэтому решением педагогического совета (протокол №8 от 2</w:t>
      </w:r>
      <w:r w:rsidR="008911EA">
        <w:rPr>
          <w:szCs w:val="24"/>
        </w:rPr>
        <w:t>6</w:t>
      </w:r>
      <w:r>
        <w:rPr>
          <w:szCs w:val="24"/>
        </w:rPr>
        <w:t xml:space="preserve"> июня), по итогам анкетирования родителей (законных представителей) обучающихся  добавлен 1 час на изучение русского языка в 1-4 классах за счет части учебного плана, формируемой участниками образовательных отношений.</w:t>
      </w:r>
    </w:p>
    <w:p w:rsidR="008548BB" w:rsidRDefault="008548BB" w:rsidP="008548BB">
      <w:pPr>
        <w:pStyle w:val="a3"/>
        <w:ind w:firstLine="567"/>
        <w:jc w:val="both"/>
        <w:rPr>
          <w:szCs w:val="24"/>
        </w:rPr>
      </w:pPr>
      <w:r>
        <w:rPr>
          <w:szCs w:val="24"/>
        </w:rPr>
        <w:t>Для полноценного изучения указанных учебных курсов в школе созданы необходимые условия: нормативно-правовые, материально-технические, информационно-методические, кадровые.</w:t>
      </w:r>
    </w:p>
    <w:p w:rsidR="008548BB" w:rsidRDefault="008548BB" w:rsidP="008548BB">
      <w:pPr>
        <w:pStyle w:val="a3"/>
        <w:ind w:firstLine="567"/>
        <w:jc w:val="both"/>
        <w:rPr>
          <w:szCs w:val="24"/>
        </w:rPr>
      </w:pPr>
      <w:r>
        <w:rPr>
          <w:szCs w:val="24"/>
        </w:rPr>
        <w:t>Таким образом, общая нагрузка на учащихся в неделю выдерживается в соответствии с базисным учебным планом и требованиями санэпиднадзора: от 21 часа в 1 классе до 23 часов во 2 – 4 классах</w:t>
      </w:r>
    </w:p>
    <w:p w:rsidR="008548BB" w:rsidRDefault="008548BB" w:rsidP="008548BB">
      <w:pPr>
        <w:pStyle w:val="a3"/>
        <w:ind w:firstLine="567"/>
        <w:jc w:val="center"/>
        <w:rPr>
          <w:b/>
          <w:szCs w:val="24"/>
        </w:rPr>
      </w:pPr>
      <w:r>
        <w:rPr>
          <w:b/>
          <w:szCs w:val="24"/>
        </w:rPr>
        <w:t>Промежуточная аттестация</w:t>
      </w:r>
    </w:p>
    <w:p w:rsidR="008548BB" w:rsidRDefault="008548BB" w:rsidP="008548BB">
      <w:pPr>
        <w:ind w:firstLine="708"/>
        <w:jc w:val="both"/>
        <w:rPr>
          <w:b w:val="0"/>
        </w:rPr>
      </w:pPr>
      <w:r>
        <w:rPr>
          <w:b w:val="0"/>
        </w:rPr>
        <w:t xml:space="preserve">Освоение образовательной программы начального общего образования завершается промежуточной аттестацией обучающихся 1-4 классов. </w:t>
      </w:r>
    </w:p>
    <w:p w:rsidR="008548BB" w:rsidRDefault="008548BB" w:rsidP="008548BB">
      <w:pPr>
        <w:suppressAutoHyphens/>
        <w:ind w:firstLine="708"/>
        <w:jc w:val="both"/>
        <w:rPr>
          <w:b w:val="0"/>
        </w:rPr>
      </w:pPr>
      <w:r>
        <w:rPr>
          <w:b w:val="0"/>
        </w:rPr>
        <w:t>Предметы, по которым проводится промежуточная аттестация учащихся для  класса,  определяет основная образовательная программа.  По предметам учебного плана проводится четвертная и годовая аттестация. При этом промежуточная аттестация подразделяется на промежуточную аттестацию с аттестационными испытаниями и  промежуточную аттестацию без аттестационных испытаний. Годовые отметки по предметам, по которым не проводятся аттестационные испытания, выставляются на основании четвертных отметок. Годовые отметки по предметам, по которым проводятся аттестационные испытания, выставляются на основании четвертных с учетом отметок, полученных по результатам аттестационных испытаний.</w:t>
      </w:r>
    </w:p>
    <w:p w:rsidR="008548BB" w:rsidRDefault="008548BB" w:rsidP="008548BB">
      <w:pPr>
        <w:shd w:val="clear" w:color="auto" w:fill="FFFFFF"/>
        <w:ind w:firstLine="720"/>
        <w:jc w:val="both"/>
        <w:rPr>
          <w:rFonts w:eastAsia="Arial Unicode MS"/>
          <w:b w:val="0"/>
          <w:bCs/>
        </w:rPr>
      </w:pPr>
      <w:r>
        <w:rPr>
          <w:rFonts w:eastAsia="Arial Unicode MS"/>
          <w:b w:val="0"/>
        </w:rPr>
        <w:t>Порядок организации и проведения промежуточной аттестации регламентируются Положением о проведении промежуточной и итоговой аттестации обучающихся</w:t>
      </w:r>
      <w:bookmarkStart w:id="1" w:name="bookmark5"/>
      <w:r>
        <w:rPr>
          <w:rFonts w:eastAsia="Arial Unicode MS"/>
          <w:b w:val="0"/>
        </w:rPr>
        <w:t xml:space="preserve"> МБОУ «</w:t>
      </w:r>
      <w:proofErr w:type="spellStart"/>
      <w:r>
        <w:rPr>
          <w:rFonts w:eastAsia="Arial Unicode MS"/>
          <w:b w:val="0"/>
        </w:rPr>
        <w:t>Пристеньская</w:t>
      </w:r>
      <w:proofErr w:type="spellEnd"/>
      <w:r>
        <w:rPr>
          <w:rFonts w:eastAsia="Arial Unicode MS"/>
          <w:b w:val="0"/>
        </w:rPr>
        <w:t xml:space="preserve"> основная общеобразовательная школа».</w:t>
      </w:r>
      <w:bookmarkEnd w:id="1"/>
    </w:p>
    <w:p w:rsidR="008548BB" w:rsidRDefault="008548BB" w:rsidP="008548BB">
      <w:pPr>
        <w:suppressAutoHyphens/>
        <w:ind w:firstLine="708"/>
        <w:jc w:val="both"/>
        <w:rPr>
          <w:b w:val="0"/>
        </w:rPr>
      </w:pPr>
      <w:r>
        <w:rPr>
          <w:b w:val="0"/>
        </w:rPr>
        <w:t>Годовая промежуточная аттестация  проводится в период с 2</w:t>
      </w:r>
      <w:r w:rsidR="00F901EB">
        <w:rPr>
          <w:b w:val="0"/>
        </w:rPr>
        <w:t>6</w:t>
      </w:r>
      <w:r>
        <w:rPr>
          <w:b w:val="0"/>
        </w:rPr>
        <w:t xml:space="preserve"> мая по 31 мая 20</w:t>
      </w:r>
      <w:r w:rsidR="00F901EB">
        <w:rPr>
          <w:b w:val="0"/>
        </w:rPr>
        <w:t>20</w:t>
      </w:r>
      <w:r>
        <w:rPr>
          <w:b w:val="0"/>
        </w:rPr>
        <w:t xml:space="preserve"> года по следующим предметам:</w:t>
      </w:r>
    </w:p>
    <w:p w:rsidR="008548BB" w:rsidRDefault="008548BB" w:rsidP="008548BB">
      <w:pPr>
        <w:rPr>
          <w:b w:val="0"/>
        </w:rPr>
      </w:pPr>
      <w:r>
        <w:rPr>
          <w:b w:val="0"/>
        </w:rPr>
        <w:t>- 1 класс – литературное чтение (проверка техники чтения);</w:t>
      </w:r>
    </w:p>
    <w:p w:rsidR="008548BB" w:rsidRDefault="008548BB" w:rsidP="008548BB">
      <w:pPr>
        <w:rPr>
          <w:b w:val="0"/>
        </w:rPr>
      </w:pPr>
      <w:r>
        <w:rPr>
          <w:b w:val="0"/>
        </w:rPr>
        <w:t>-2 класс - математика в форме контрольной работы;</w:t>
      </w:r>
    </w:p>
    <w:p w:rsidR="008548BB" w:rsidRDefault="008548BB" w:rsidP="008548BB">
      <w:pPr>
        <w:rPr>
          <w:b w:val="0"/>
        </w:rPr>
      </w:pPr>
      <w:r>
        <w:rPr>
          <w:b w:val="0"/>
        </w:rPr>
        <w:t>-3 класс - русский язык в форме контрольной работы;</w:t>
      </w:r>
    </w:p>
    <w:p w:rsidR="008548BB" w:rsidRDefault="008548BB" w:rsidP="008548BB">
      <w:r>
        <w:rPr>
          <w:b w:val="0"/>
        </w:rPr>
        <w:t>-4 класс - литературное чтение в устной форме, окружающий мир в форме тестирования.</w:t>
      </w:r>
    </w:p>
    <w:p w:rsidR="008548BB" w:rsidRDefault="008548BB" w:rsidP="008548BB">
      <w:pPr>
        <w:tabs>
          <w:tab w:val="left" w:pos="4500"/>
          <w:tab w:val="left" w:pos="9180"/>
          <w:tab w:val="left" w:pos="9360"/>
        </w:tabs>
        <w:jc w:val="center"/>
      </w:pPr>
    </w:p>
    <w:p w:rsidR="008548BB" w:rsidRDefault="008548BB" w:rsidP="008548BB">
      <w:pPr>
        <w:tabs>
          <w:tab w:val="left" w:pos="4500"/>
          <w:tab w:val="left" w:pos="9180"/>
          <w:tab w:val="left" w:pos="9360"/>
        </w:tabs>
        <w:jc w:val="center"/>
      </w:pPr>
    </w:p>
    <w:p w:rsidR="008548BB" w:rsidRDefault="008548BB" w:rsidP="008548BB">
      <w:pPr>
        <w:tabs>
          <w:tab w:val="left" w:pos="4500"/>
          <w:tab w:val="left" w:pos="9180"/>
          <w:tab w:val="left" w:pos="9360"/>
        </w:tabs>
      </w:pPr>
    </w:p>
    <w:p w:rsidR="008548BB" w:rsidRDefault="008548BB" w:rsidP="008548BB">
      <w:pPr>
        <w:tabs>
          <w:tab w:val="left" w:pos="4500"/>
          <w:tab w:val="left" w:pos="9180"/>
          <w:tab w:val="left" w:pos="9360"/>
        </w:tabs>
        <w:jc w:val="center"/>
      </w:pPr>
    </w:p>
    <w:p w:rsidR="008548BB" w:rsidRDefault="008548BB" w:rsidP="008548BB">
      <w:pPr>
        <w:tabs>
          <w:tab w:val="left" w:pos="4500"/>
          <w:tab w:val="left" w:pos="9180"/>
          <w:tab w:val="left" w:pos="9360"/>
        </w:tabs>
        <w:jc w:val="center"/>
      </w:pPr>
    </w:p>
    <w:p w:rsidR="008548BB" w:rsidRDefault="008548BB" w:rsidP="008548BB">
      <w:pPr>
        <w:tabs>
          <w:tab w:val="left" w:pos="4500"/>
          <w:tab w:val="left" w:pos="9180"/>
          <w:tab w:val="left" w:pos="9360"/>
        </w:tabs>
        <w:jc w:val="center"/>
      </w:pPr>
    </w:p>
    <w:p w:rsidR="008548BB" w:rsidRDefault="008548BB" w:rsidP="008548BB">
      <w:pPr>
        <w:tabs>
          <w:tab w:val="left" w:pos="4500"/>
          <w:tab w:val="left" w:pos="9180"/>
          <w:tab w:val="left" w:pos="9360"/>
        </w:tabs>
        <w:jc w:val="center"/>
      </w:pPr>
    </w:p>
    <w:p w:rsidR="008548BB" w:rsidRDefault="008548BB" w:rsidP="008548BB">
      <w:pPr>
        <w:tabs>
          <w:tab w:val="left" w:pos="4500"/>
          <w:tab w:val="left" w:pos="9180"/>
          <w:tab w:val="left" w:pos="9360"/>
        </w:tabs>
        <w:jc w:val="center"/>
      </w:pPr>
    </w:p>
    <w:p w:rsidR="008548BB" w:rsidRDefault="008548BB" w:rsidP="008548BB">
      <w:pPr>
        <w:tabs>
          <w:tab w:val="left" w:pos="4500"/>
          <w:tab w:val="left" w:pos="9180"/>
          <w:tab w:val="left" w:pos="9360"/>
        </w:tabs>
        <w:jc w:val="center"/>
      </w:pPr>
    </w:p>
    <w:p w:rsidR="008548BB" w:rsidRDefault="008548BB" w:rsidP="008548BB">
      <w:pPr>
        <w:tabs>
          <w:tab w:val="left" w:pos="4500"/>
          <w:tab w:val="left" w:pos="9180"/>
          <w:tab w:val="left" w:pos="9360"/>
        </w:tabs>
        <w:jc w:val="center"/>
      </w:pPr>
    </w:p>
    <w:p w:rsidR="008548BB" w:rsidRDefault="008548BB" w:rsidP="008548BB">
      <w:pPr>
        <w:tabs>
          <w:tab w:val="left" w:pos="4500"/>
          <w:tab w:val="left" w:pos="9180"/>
          <w:tab w:val="left" w:pos="9360"/>
        </w:tabs>
        <w:jc w:val="center"/>
      </w:pPr>
    </w:p>
    <w:p w:rsidR="008548BB" w:rsidRDefault="008548BB" w:rsidP="008548BB">
      <w:pPr>
        <w:tabs>
          <w:tab w:val="left" w:pos="4500"/>
          <w:tab w:val="left" w:pos="9180"/>
          <w:tab w:val="left" w:pos="9360"/>
        </w:tabs>
        <w:jc w:val="center"/>
      </w:pPr>
    </w:p>
    <w:p w:rsidR="008548BB" w:rsidRDefault="008548BB" w:rsidP="008548BB">
      <w:pPr>
        <w:tabs>
          <w:tab w:val="left" w:pos="4500"/>
          <w:tab w:val="left" w:pos="9180"/>
          <w:tab w:val="left" w:pos="9360"/>
        </w:tabs>
        <w:jc w:val="center"/>
      </w:pPr>
    </w:p>
    <w:p w:rsidR="008548BB" w:rsidRDefault="008548BB" w:rsidP="008548BB">
      <w:pPr>
        <w:tabs>
          <w:tab w:val="left" w:pos="4500"/>
          <w:tab w:val="left" w:pos="9180"/>
          <w:tab w:val="left" w:pos="9360"/>
        </w:tabs>
        <w:jc w:val="center"/>
      </w:pPr>
    </w:p>
    <w:p w:rsidR="008548BB" w:rsidRDefault="008548BB" w:rsidP="008548BB">
      <w:pPr>
        <w:tabs>
          <w:tab w:val="left" w:pos="4500"/>
          <w:tab w:val="left" w:pos="9180"/>
          <w:tab w:val="left" w:pos="9360"/>
        </w:tabs>
        <w:jc w:val="center"/>
      </w:pPr>
    </w:p>
    <w:p w:rsidR="008548BB" w:rsidRDefault="008548BB" w:rsidP="008548BB">
      <w:pPr>
        <w:tabs>
          <w:tab w:val="left" w:pos="4500"/>
          <w:tab w:val="left" w:pos="9180"/>
          <w:tab w:val="left" w:pos="9360"/>
        </w:tabs>
        <w:jc w:val="center"/>
      </w:pPr>
    </w:p>
    <w:p w:rsidR="008548BB" w:rsidRDefault="008548BB" w:rsidP="008548BB">
      <w:pPr>
        <w:tabs>
          <w:tab w:val="left" w:pos="4500"/>
          <w:tab w:val="left" w:pos="9180"/>
          <w:tab w:val="left" w:pos="9360"/>
        </w:tabs>
        <w:jc w:val="center"/>
      </w:pPr>
    </w:p>
    <w:p w:rsidR="00610189" w:rsidRDefault="00610189" w:rsidP="00610189">
      <w:pPr>
        <w:tabs>
          <w:tab w:val="left" w:pos="4500"/>
          <w:tab w:val="left" w:pos="9180"/>
          <w:tab w:val="left" w:pos="9360"/>
        </w:tabs>
        <w:jc w:val="center"/>
      </w:pPr>
      <w:r>
        <w:lastRenderedPageBreak/>
        <w:t xml:space="preserve">2.Сетка часов учебного плана </w:t>
      </w:r>
    </w:p>
    <w:p w:rsidR="00610189" w:rsidRDefault="00610189" w:rsidP="00610189">
      <w:pPr>
        <w:tabs>
          <w:tab w:val="left" w:pos="4500"/>
          <w:tab w:val="left" w:pos="9180"/>
          <w:tab w:val="left" w:pos="9360"/>
        </w:tabs>
        <w:jc w:val="center"/>
      </w:pPr>
      <w:r>
        <w:t>МБОУ «</w:t>
      </w:r>
      <w:proofErr w:type="spellStart"/>
      <w:r>
        <w:t>Пристеньская</w:t>
      </w:r>
      <w:proofErr w:type="spellEnd"/>
      <w:r>
        <w:t xml:space="preserve"> основная общеобразовательная школа»,</w:t>
      </w:r>
    </w:p>
    <w:p w:rsidR="00610189" w:rsidRDefault="00610189" w:rsidP="00610189">
      <w:pPr>
        <w:tabs>
          <w:tab w:val="left" w:pos="4500"/>
          <w:tab w:val="left" w:pos="9180"/>
          <w:tab w:val="left" w:pos="9360"/>
        </w:tabs>
        <w:jc w:val="center"/>
      </w:pPr>
      <w:r>
        <w:t>(</w:t>
      </w:r>
      <w:proofErr w:type="gramStart"/>
      <w:r>
        <w:t>реализующего</w:t>
      </w:r>
      <w:proofErr w:type="gramEnd"/>
      <w:r>
        <w:t xml:space="preserve"> ФГОС НОО), на 2019-2020учебный год</w:t>
      </w:r>
    </w:p>
    <w:p w:rsidR="00610189" w:rsidRDefault="00610189" w:rsidP="00610189">
      <w:pPr>
        <w:tabs>
          <w:tab w:val="left" w:pos="4500"/>
          <w:tab w:val="left" w:pos="9180"/>
          <w:tab w:val="left" w:pos="9360"/>
        </w:tabs>
        <w:jc w:val="center"/>
        <w:rPr>
          <w:sz w:val="28"/>
          <w:szCs w:val="28"/>
        </w:rPr>
      </w:pPr>
    </w:p>
    <w:p w:rsidR="00610189" w:rsidRDefault="00610189" w:rsidP="00610189">
      <w:pPr>
        <w:tabs>
          <w:tab w:val="left" w:pos="4500"/>
          <w:tab w:val="left" w:pos="9180"/>
          <w:tab w:val="left" w:pos="9360"/>
        </w:tabs>
        <w:jc w:val="center"/>
      </w:pPr>
      <w:r>
        <w:t>1-4 класс</w:t>
      </w:r>
      <w:proofErr w:type="gramStart"/>
      <w:r>
        <w:t>ы(</w:t>
      </w:r>
      <w:proofErr w:type="gramEnd"/>
      <w:r>
        <w:t>недельная нагрузка)</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2723"/>
        <w:gridCol w:w="851"/>
        <w:gridCol w:w="851"/>
        <w:gridCol w:w="851"/>
        <w:gridCol w:w="851"/>
        <w:gridCol w:w="851"/>
        <w:gridCol w:w="851"/>
      </w:tblGrid>
      <w:tr w:rsidR="00610189" w:rsidTr="00610189">
        <w:trPr>
          <w:trHeight w:val="746"/>
        </w:trPr>
        <w:tc>
          <w:tcPr>
            <w:tcW w:w="1953"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i/>
              </w:rPr>
            </w:pPr>
            <w:r>
              <w:rPr>
                <w:i/>
              </w:rPr>
              <w:t xml:space="preserve">Предметные </w:t>
            </w:r>
          </w:p>
          <w:p w:rsidR="00610189" w:rsidRDefault="00610189">
            <w:pPr>
              <w:tabs>
                <w:tab w:val="left" w:pos="4500"/>
                <w:tab w:val="left" w:pos="9180"/>
                <w:tab w:val="left" w:pos="9360"/>
              </w:tabs>
              <w:spacing w:line="276" w:lineRule="auto"/>
              <w:jc w:val="center"/>
              <w:rPr>
                <w:i/>
              </w:rPr>
            </w:pPr>
            <w:r>
              <w:rPr>
                <w:i/>
              </w:rPr>
              <w:t>области</w:t>
            </w:r>
          </w:p>
        </w:tc>
        <w:tc>
          <w:tcPr>
            <w:tcW w:w="2725"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i/>
              </w:rPr>
            </w:pPr>
            <w:r>
              <w:rPr>
                <w:i/>
              </w:rPr>
              <w:t xml:space="preserve">Учебные </w:t>
            </w:r>
          </w:p>
          <w:p w:rsidR="00610189" w:rsidRDefault="00610189">
            <w:pPr>
              <w:tabs>
                <w:tab w:val="left" w:pos="4500"/>
                <w:tab w:val="left" w:pos="9180"/>
                <w:tab w:val="left" w:pos="9360"/>
              </w:tabs>
              <w:spacing w:line="276" w:lineRule="auto"/>
              <w:jc w:val="center"/>
              <w:rPr>
                <w:i/>
              </w:rPr>
            </w:pPr>
            <w:r>
              <w:rPr>
                <w:i/>
              </w:rPr>
              <w:t>предметы</w:t>
            </w:r>
          </w:p>
        </w:tc>
        <w:tc>
          <w:tcPr>
            <w:tcW w:w="851" w:type="dxa"/>
            <w:tcBorders>
              <w:top w:val="single" w:sz="4" w:space="0" w:color="auto"/>
              <w:left w:val="single" w:sz="4" w:space="0" w:color="auto"/>
              <w:bottom w:val="single" w:sz="4" w:space="0" w:color="auto"/>
              <w:right w:val="double" w:sz="4" w:space="0" w:color="auto"/>
            </w:tcBorders>
            <w:hideMark/>
          </w:tcPr>
          <w:p w:rsidR="00610189" w:rsidRDefault="00610189">
            <w:pPr>
              <w:tabs>
                <w:tab w:val="left" w:pos="4500"/>
                <w:tab w:val="left" w:pos="9180"/>
                <w:tab w:val="left" w:pos="9360"/>
              </w:tabs>
              <w:spacing w:line="276" w:lineRule="auto"/>
              <w:jc w:val="center"/>
            </w:pPr>
            <w:r>
              <w:t>2</w:t>
            </w:r>
          </w:p>
          <w:p w:rsidR="00610189" w:rsidRDefault="00610189">
            <w:pPr>
              <w:tabs>
                <w:tab w:val="left" w:pos="4500"/>
                <w:tab w:val="left" w:pos="9180"/>
                <w:tab w:val="left" w:pos="9360"/>
              </w:tabs>
              <w:spacing w:line="276" w:lineRule="auto"/>
              <w:jc w:val="center"/>
            </w:pPr>
            <w:r>
              <w:t>класс</w:t>
            </w:r>
          </w:p>
        </w:tc>
        <w:tc>
          <w:tcPr>
            <w:tcW w:w="851" w:type="dxa"/>
            <w:tcBorders>
              <w:top w:val="single" w:sz="4" w:space="0" w:color="auto"/>
              <w:left w:val="double" w:sz="4" w:space="0" w:color="auto"/>
              <w:bottom w:val="single" w:sz="4" w:space="0" w:color="auto"/>
              <w:right w:val="double" w:sz="4" w:space="0" w:color="auto"/>
            </w:tcBorders>
            <w:hideMark/>
          </w:tcPr>
          <w:p w:rsidR="00610189" w:rsidRDefault="00610189">
            <w:pPr>
              <w:tabs>
                <w:tab w:val="left" w:pos="4500"/>
                <w:tab w:val="left" w:pos="9180"/>
                <w:tab w:val="left" w:pos="9360"/>
              </w:tabs>
              <w:spacing w:line="276" w:lineRule="auto"/>
              <w:jc w:val="center"/>
            </w:pPr>
            <w:r>
              <w:t>4</w:t>
            </w:r>
          </w:p>
          <w:p w:rsidR="00610189" w:rsidRDefault="00610189">
            <w:pPr>
              <w:tabs>
                <w:tab w:val="left" w:pos="4500"/>
                <w:tab w:val="left" w:pos="9180"/>
                <w:tab w:val="left" w:pos="9360"/>
              </w:tabs>
              <w:spacing w:line="276" w:lineRule="auto"/>
              <w:jc w:val="center"/>
            </w:pPr>
            <w:r>
              <w:t>класс</w:t>
            </w:r>
          </w:p>
        </w:tc>
        <w:tc>
          <w:tcPr>
            <w:tcW w:w="851" w:type="dxa"/>
            <w:tcBorders>
              <w:top w:val="single" w:sz="4" w:space="0" w:color="auto"/>
              <w:left w:val="doub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rPr>
                <w:sz w:val="22"/>
                <w:szCs w:val="22"/>
              </w:rPr>
              <w:t>Всего по классу-комплекту</w:t>
            </w:r>
          </w:p>
        </w:tc>
        <w:tc>
          <w:tcPr>
            <w:tcW w:w="851" w:type="dxa"/>
            <w:tcBorders>
              <w:top w:val="single" w:sz="4" w:space="0" w:color="auto"/>
              <w:left w:val="doub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1</w:t>
            </w:r>
          </w:p>
          <w:p w:rsidR="00610189" w:rsidRDefault="00610189">
            <w:pPr>
              <w:tabs>
                <w:tab w:val="left" w:pos="4500"/>
                <w:tab w:val="left" w:pos="9180"/>
                <w:tab w:val="left" w:pos="9360"/>
              </w:tabs>
              <w:spacing w:line="276" w:lineRule="auto"/>
              <w:jc w:val="center"/>
            </w:pPr>
            <w:r>
              <w:t>класс</w:t>
            </w:r>
          </w:p>
        </w:tc>
        <w:tc>
          <w:tcPr>
            <w:tcW w:w="851" w:type="dxa"/>
            <w:tcBorders>
              <w:top w:val="single" w:sz="4" w:space="0" w:color="auto"/>
              <w:left w:val="doub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rPr>
                <w:sz w:val="22"/>
                <w:szCs w:val="22"/>
              </w:rPr>
              <w:t>3</w:t>
            </w:r>
          </w:p>
          <w:p w:rsidR="00610189" w:rsidRDefault="00610189">
            <w:pPr>
              <w:tabs>
                <w:tab w:val="left" w:pos="4500"/>
                <w:tab w:val="left" w:pos="9180"/>
                <w:tab w:val="left" w:pos="9360"/>
              </w:tabs>
              <w:spacing w:line="276" w:lineRule="auto"/>
              <w:jc w:val="center"/>
            </w:pPr>
            <w:r>
              <w:rPr>
                <w:sz w:val="22"/>
                <w:szCs w:val="22"/>
              </w:rPr>
              <w:t>класс</w:t>
            </w:r>
          </w:p>
        </w:tc>
        <w:tc>
          <w:tcPr>
            <w:tcW w:w="851" w:type="dxa"/>
            <w:tcBorders>
              <w:top w:val="single" w:sz="4" w:space="0" w:color="auto"/>
              <w:left w:val="doub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rPr>
                <w:sz w:val="22"/>
                <w:szCs w:val="22"/>
              </w:rPr>
              <w:t>Всего по классу-комплекту</w:t>
            </w:r>
          </w:p>
        </w:tc>
      </w:tr>
      <w:tr w:rsidR="00610189" w:rsidTr="00610189">
        <w:trPr>
          <w:trHeight w:val="246"/>
        </w:trPr>
        <w:tc>
          <w:tcPr>
            <w:tcW w:w="7231" w:type="dxa"/>
            <w:gridSpan w:val="5"/>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i/>
              </w:rPr>
              <w:t>Обязательная часть</w:t>
            </w:r>
          </w:p>
        </w:tc>
        <w:tc>
          <w:tcPr>
            <w:tcW w:w="851" w:type="dxa"/>
            <w:tcBorders>
              <w:top w:val="single" w:sz="4" w:space="0" w:color="auto"/>
              <w:left w:val="single" w:sz="4" w:space="0" w:color="auto"/>
              <w:bottom w:val="single" w:sz="4" w:space="0" w:color="auto"/>
              <w:right w:val="single" w:sz="4" w:space="0" w:color="auto"/>
            </w:tcBorders>
          </w:tcPr>
          <w:p w:rsidR="00610189" w:rsidRDefault="00610189">
            <w:pPr>
              <w:tabs>
                <w:tab w:val="left" w:pos="4500"/>
                <w:tab w:val="left" w:pos="9180"/>
                <w:tab w:val="left" w:pos="9360"/>
              </w:tabs>
              <w:spacing w:line="276" w:lineRule="auto"/>
              <w:jc w:val="center"/>
              <w:rPr>
                <w:b w:val="0"/>
                <w:i/>
              </w:rPr>
            </w:pPr>
          </w:p>
        </w:tc>
        <w:tc>
          <w:tcPr>
            <w:tcW w:w="851" w:type="dxa"/>
            <w:tcBorders>
              <w:top w:val="single" w:sz="4" w:space="0" w:color="auto"/>
              <w:left w:val="single" w:sz="4" w:space="0" w:color="auto"/>
              <w:bottom w:val="single" w:sz="4" w:space="0" w:color="auto"/>
              <w:right w:val="single" w:sz="4" w:space="0" w:color="auto"/>
            </w:tcBorders>
          </w:tcPr>
          <w:p w:rsidR="00610189" w:rsidRDefault="00610189">
            <w:pPr>
              <w:tabs>
                <w:tab w:val="left" w:pos="4500"/>
                <w:tab w:val="left" w:pos="9180"/>
                <w:tab w:val="left" w:pos="9360"/>
              </w:tabs>
              <w:spacing w:line="276" w:lineRule="auto"/>
              <w:jc w:val="center"/>
              <w:rPr>
                <w:b w:val="0"/>
                <w:i/>
              </w:rPr>
            </w:pPr>
          </w:p>
        </w:tc>
        <w:tc>
          <w:tcPr>
            <w:tcW w:w="851" w:type="dxa"/>
            <w:tcBorders>
              <w:top w:val="single" w:sz="4" w:space="0" w:color="auto"/>
              <w:left w:val="single" w:sz="4" w:space="0" w:color="auto"/>
              <w:bottom w:val="single" w:sz="4" w:space="0" w:color="auto"/>
              <w:right w:val="single" w:sz="4" w:space="0" w:color="auto"/>
            </w:tcBorders>
          </w:tcPr>
          <w:p w:rsidR="00610189" w:rsidRDefault="00610189">
            <w:pPr>
              <w:tabs>
                <w:tab w:val="left" w:pos="4500"/>
                <w:tab w:val="left" w:pos="9180"/>
                <w:tab w:val="left" w:pos="9360"/>
              </w:tabs>
              <w:spacing w:line="276" w:lineRule="auto"/>
              <w:jc w:val="center"/>
              <w:rPr>
                <w:b w:val="0"/>
                <w:i/>
              </w:rPr>
            </w:pPr>
          </w:p>
        </w:tc>
      </w:tr>
      <w:tr w:rsidR="00610189" w:rsidTr="00610189">
        <w:trPr>
          <w:trHeight w:val="291"/>
        </w:trPr>
        <w:tc>
          <w:tcPr>
            <w:tcW w:w="1953" w:type="dxa"/>
            <w:vMerge w:val="restart"/>
            <w:tcBorders>
              <w:top w:val="single" w:sz="4" w:space="0" w:color="auto"/>
              <w:left w:val="single" w:sz="4" w:space="0" w:color="auto"/>
              <w:bottom w:val="single" w:sz="4" w:space="0" w:color="auto"/>
              <w:right w:val="single" w:sz="4" w:space="0" w:color="auto"/>
            </w:tcBorders>
            <w:hideMark/>
          </w:tcPr>
          <w:p w:rsidR="00610189" w:rsidRDefault="00610189">
            <w:pPr>
              <w:autoSpaceDE w:val="0"/>
              <w:autoSpaceDN w:val="0"/>
              <w:adjustRightInd w:val="0"/>
              <w:spacing w:line="276" w:lineRule="auto"/>
              <w:jc w:val="both"/>
              <w:rPr>
                <w:b w:val="0"/>
              </w:rPr>
            </w:pPr>
            <w:r>
              <w:rPr>
                <w:b w:val="0"/>
              </w:rPr>
              <w:t>Русский язык</w:t>
            </w:r>
          </w:p>
          <w:p w:rsidR="00610189" w:rsidRDefault="00610189">
            <w:pPr>
              <w:autoSpaceDE w:val="0"/>
              <w:autoSpaceDN w:val="0"/>
              <w:adjustRightInd w:val="0"/>
              <w:spacing w:line="276" w:lineRule="auto"/>
              <w:jc w:val="both"/>
              <w:rPr>
                <w:b w:val="0"/>
              </w:rPr>
            </w:pPr>
            <w:r>
              <w:rPr>
                <w:b w:val="0"/>
              </w:rPr>
              <w:t>и литературное</w:t>
            </w:r>
          </w:p>
          <w:p w:rsidR="00610189" w:rsidRDefault="00610189">
            <w:pPr>
              <w:tabs>
                <w:tab w:val="left" w:pos="4500"/>
                <w:tab w:val="left" w:pos="9180"/>
                <w:tab w:val="left" w:pos="9360"/>
              </w:tabs>
              <w:spacing w:line="276" w:lineRule="auto"/>
              <w:jc w:val="both"/>
              <w:rPr>
                <w:b w:val="0"/>
              </w:rPr>
            </w:pPr>
            <w:r>
              <w:rPr>
                <w:b w:val="0"/>
              </w:rPr>
              <w:t>чтение</w:t>
            </w:r>
          </w:p>
        </w:tc>
        <w:tc>
          <w:tcPr>
            <w:tcW w:w="2725" w:type="dxa"/>
            <w:vMerge w:val="restart"/>
            <w:tcBorders>
              <w:top w:val="nil"/>
              <w:left w:val="single" w:sz="4" w:space="0" w:color="auto"/>
              <w:bottom w:val="single" w:sz="4" w:space="0" w:color="auto"/>
              <w:right w:val="single" w:sz="4" w:space="0" w:color="auto"/>
            </w:tcBorders>
            <w:hideMark/>
          </w:tcPr>
          <w:p w:rsidR="00610189" w:rsidRDefault="00610189">
            <w:pPr>
              <w:spacing w:line="276" w:lineRule="auto"/>
              <w:jc w:val="both"/>
              <w:rPr>
                <w:rStyle w:val="FontStyle64"/>
              </w:rPr>
            </w:pPr>
            <w:r>
              <w:rPr>
                <w:rStyle w:val="FontStyle64"/>
                <w:b w:val="0"/>
              </w:rPr>
              <w:t>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2</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2</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4</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2</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2</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4</w:t>
            </w:r>
          </w:p>
        </w:tc>
      </w:tr>
      <w:tr w:rsidR="00610189" w:rsidTr="00610189">
        <w:trPr>
          <w:trHeight w:val="463"/>
        </w:trPr>
        <w:tc>
          <w:tcPr>
            <w:tcW w:w="7231" w:type="dxa"/>
            <w:vMerge/>
            <w:tcBorders>
              <w:top w:val="single" w:sz="4" w:space="0" w:color="auto"/>
              <w:left w:val="single" w:sz="4" w:space="0" w:color="auto"/>
              <w:bottom w:val="single" w:sz="4" w:space="0" w:color="auto"/>
              <w:right w:val="single" w:sz="4" w:space="0" w:color="auto"/>
            </w:tcBorders>
            <w:vAlign w:val="center"/>
            <w:hideMark/>
          </w:tcPr>
          <w:p w:rsidR="00610189" w:rsidRDefault="00610189">
            <w:pPr>
              <w:rPr>
                <w:b w:val="0"/>
              </w:rPr>
            </w:pPr>
          </w:p>
        </w:tc>
        <w:tc>
          <w:tcPr>
            <w:tcW w:w="2725" w:type="dxa"/>
            <w:vMerge/>
            <w:tcBorders>
              <w:top w:val="nil"/>
              <w:left w:val="single" w:sz="4" w:space="0" w:color="auto"/>
              <w:bottom w:val="single" w:sz="4" w:space="0" w:color="auto"/>
              <w:right w:val="single" w:sz="4" w:space="0" w:color="auto"/>
            </w:tcBorders>
            <w:vAlign w:val="center"/>
            <w:hideMark/>
          </w:tcPr>
          <w:p w:rsidR="00610189" w:rsidRDefault="00610189">
            <w:pPr>
              <w:rPr>
                <w:rStyle w:val="FontStyle6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2</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2</w:t>
            </w:r>
          </w:p>
        </w:tc>
        <w:tc>
          <w:tcPr>
            <w:tcW w:w="1702"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2</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2</w:t>
            </w:r>
          </w:p>
        </w:tc>
      </w:tr>
      <w:tr w:rsidR="00610189" w:rsidTr="00610189">
        <w:trPr>
          <w:trHeight w:val="345"/>
        </w:trPr>
        <w:tc>
          <w:tcPr>
            <w:tcW w:w="7231" w:type="dxa"/>
            <w:vMerge/>
            <w:tcBorders>
              <w:top w:val="single" w:sz="4" w:space="0" w:color="auto"/>
              <w:left w:val="single" w:sz="4" w:space="0" w:color="auto"/>
              <w:bottom w:val="single" w:sz="4" w:space="0" w:color="auto"/>
              <w:right w:val="single" w:sz="4" w:space="0" w:color="auto"/>
            </w:tcBorders>
            <w:vAlign w:val="center"/>
            <w:hideMark/>
          </w:tcPr>
          <w:p w:rsidR="00610189" w:rsidRDefault="00610189">
            <w:pPr>
              <w:rPr>
                <w:b w:val="0"/>
              </w:rPr>
            </w:pPr>
          </w:p>
        </w:tc>
        <w:tc>
          <w:tcPr>
            <w:tcW w:w="2725" w:type="dxa"/>
            <w:vMerge w:val="restart"/>
            <w:tcBorders>
              <w:top w:val="single" w:sz="4" w:space="0" w:color="auto"/>
              <w:left w:val="single" w:sz="4" w:space="0" w:color="auto"/>
              <w:bottom w:val="single" w:sz="4" w:space="0" w:color="auto"/>
              <w:right w:val="single" w:sz="4" w:space="0" w:color="auto"/>
            </w:tcBorders>
            <w:hideMark/>
          </w:tcPr>
          <w:p w:rsidR="00610189" w:rsidRDefault="00610189">
            <w:pPr>
              <w:spacing w:line="276" w:lineRule="auto"/>
              <w:jc w:val="both"/>
              <w:rPr>
                <w:rStyle w:val="FontStyle64"/>
              </w:rPr>
            </w:pPr>
            <w:r>
              <w:rPr>
                <w:rStyle w:val="FontStyle64"/>
                <w:b w:val="0"/>
              </w:rPr>
              <w:t>Литературное чтение</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1</w:t>
            </w:r>
          </w:p>
        </w:tc>
        <w:tc>
          <w:tcPr>
            <w:tcW w:w="851" w:type="dxa"/>
            <w:tcBorders>
              <w:top w:val="single" w:sz="4" w:space="0" w:color="auto"/>
              <w:left w:val="single" w:sz="4" w:space="0" w:color="auto"/>
              <w:bottom w:val="single" w:sz="4" w:space="0" w:color="auto"/>
              <w:right w:val="single" w:sz="4" w:space="0" w:color="auto"/>
            </w:tcBorders>
          </w:tcPr>
          <w:p w:rsidR="00610189" w:rsidRDefault="00610189">
            <w:pPr>
              <w:tabs>
                <w:tab w:val="left" w:pos="4500"/>
                <w:tab w:val="left" w:pos="9180"/>
                <w:tab w:val="left" w:pos="9360"/>
              </w:tabs>
              <w:spacing w:line="276" w:lineRule="auto"/>
              <w:jc w:val="center"/>
              <w:rPr>
                <w:b w:val="0"/>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1</w:t>
            </w:r>
          </w:p>
          <w:p w:rsidR="00610189" w:rsidRDefault="00610189">
            <w:pPr>
              <w:tabs>
                <w:tab w:val="left" w:pos="4500"/>
                <w:tab w:val="left" w:pos="9180"/>
                <w:tab w:val="left" w:pos="9360"/>
              </w:tabs>
              <w:spacing w:line="276" w:lineRule="auto"/>
              <w:jc w:val="center"/>
            </w:pPr>
            <w:r>
              <w:t>3</w:t>
            </w:r>
          </w:p>
        </w:tc>
        <w:tc>
          <w:tcPr>
            <w:tcW w:w="1702" w:type="dxa"/>
            <w:gridSpan w:val="2"/>
            <w:vMerge w:val="restart"/>
            <w:tcBorders>
              <w:top w:val="single" w:sz="4" w:space="0" w:color="auto"/>
              <w:left w:val="single" w:sz="4" w:space="0" w:color="auto"/>
              <w:bottom w:val="single" w:sz="4" w:space="0" w:color="auto"/>
              <w:right w:val="single" w:sz="4" w:space="0" w:color="auto"/>
            </w:tcBorders>
          </w:tcPr>
          <w:p w:rsidR="00610189" w:rsidRDefault="00610189">
            <w:pPr>
              <w:tabs>
                <w:tab w:val="left" w:pos="4500"/>
                <w:tab w:val="left" w:pos="9180"/>
                <w:tab w:val="left" w:pos="9360"/>
              </w:tabs>
              <w:spacing w:line="276" w:lineRule="auto"/>
              <w:jc w:val="center"/>
              <w:rPr>
                <w:b w:val="0"/>
              </w:rPr>
            </w:pPr>
            <w:r>
              <w:rPr>
                <w:b w:val="0"/>
              </w:rPr>
              <w:t>4</w:t>
            </w:r>
          </w:p>
          <w:p w:rsidR="00610189" w:rsidRDefault="00610189">
            <w:pPr>
              <w:tabs>
                <w:tab w:val="left" w:pos="4500"/>
                <w:tab w:val="left" w:pos="9180"/>
                <w:tab w:val="left" w:pos="9360"/>
              </w:tabs>
              <w:spacing w:line="276" w:lineRule="auto"/>
              <w:rPr>
                <w:b w:val="0"/>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4</w:t>
            </w:r>
          </w:p>
        </w:tc>
      </w:tr>
      <w:tr w:rsidR="00610189" w:rsidTr="00610189">
        <w:trPr>
          <w:trHeight w:val="310"/>
        </w:trPr>
        <w:tc>
          <w:tcPr>
            <w:tcW w:w="7231" w:type="dxa"/>
            <w:vMerge/>
            <w:tcBorders>
              <w:top w:val="single" w:sz="4" w:space="0" w:color="auto"/>
              <w:left w:val="single" w:sz="4" w:space="0" w:color="auto"/>
              <w:bottom w:val="single" w:sz="4" w:space="0" w:color="auto"/>
              <w:right w:val="single" w:sz="4" w:space="0" w:color="auto"/>
            </w:tcBorders>
            <w:vAlign w:val="center"/>
            <w:hideMark/>
          </w:tcPr>
          <w:p w:rsidR="00610189" w:rsidRDefault="00610189">
            <w:pPr>
              <w:rPr>
                <w:b w:val="0"/>
              </w:rPr>
            </w:pPr>
          </w:p>
        </w:tc>
        <w:tc>
          <w:tcPr>
            <w:tcW w:w="2725" w:type="dxa"/>
            <w:vMerge/>
            <w:tcBorders>
              <w:top w:val="single" w:sz="4" w:space="0" w:color="auto"/>
              <w:left w:val="single" w:sz="4" w:space="0" w:color="auto"/>
              <w:bottom w:val="single" w:sz="4" w:space="0" w:color="auto"/>
              <w:right w:val="single" w:sz="4" w:space="0" w:color="auto"/>
            </w:tcBorders>
            <w:vAlign w:val="center"/>
            <w:hideMark/>
          </w:tcPr>
          <w:p w:rsidR="00610189" w:rsidRDefault="00610189">
            <w:pPr>
              <w:rPr>
                <w:rStyle w:val="FontStyle64"/>
              </w:rPr>
            </w:pPr>
          </w:p>
        </w:tc>
        <w:tc>
          <w:tcPr>
            <w:tcW w:w="1702"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3</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10189" w:rsidRDefault="00610189"/>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610189" w:rsidRDefault="00610189">
            <w:pPr>
              <w:rPr>
                <w:b w:val="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10189" w:rsidRDefault="00610189"/>
        </w:tc>
      </w:tr>
      <w:tr w:rsidR="00610189" w:rsidTr="00610189">
        <w:trPr>
          <w:trHeight w:val="344"/>
        </w:trPr>
        <w:tc>
          <w:tcPr>
            <w:tcW w:w="1953" w:type="dxa"/>
            <w:vMerge w:val="restart"/>
            <w:tcBorders>
              <w:top w:val="single" w:sz="4" w:space="0" w:color="auto"/>
              <w:left w:val="single" w:sz="4" w:space="0" w:color="auto"/>
              <w:bottom w:val="single" w:sz="4" w:space="0" w:color="auto"/>
              <w:right w:val="single" w:sz="4" w:space="0" w:color="auto"/>
            </w:tcBorders>
            <w:vAlign w:val="center"/>
            <w:hideMark/>
          </w:tcPr>
          <w:p w:rsidR="00610189" w:rsidRDefault="00610189">
            <w:pPr>
              <w:spacing w:line="276" w:lineRule="auto"/>
              <w:rPr>
                <w:b w:val="0"/>
              </w:rPr>
            </w:pPr>
            <w:r>
              <w:rPr>
                <w:bCs/>
                <w:spacing w:val="-13"/>
              </w:rPr>
              <w:t>Родной  язык и литературное чтение на родном языке</w:t>
            </w:r>
          </w:p>
        </w:tc>
        <w:tc>
          <w:tcPr>
            <w:tcW w:w="2725" w:type="dxa"/>
            <w:tcBorders>
              <w:top w:val="single" w:sz="4" w:space="0" w:color="auto"/>
              <w:left w:val="single" w:sz="4" w:space="0" w:color="auto"/>
              <w:bottom w:val="single" w:sz="4" w:space="0" w:color="auto"/>
              <w:right w:val="single" w:sz="4" w:space="0" w:color="auto"/>
            </w:tcBorders>
            <w:hideMark/>
          </w:tcPr>
          <w:p w:rsidR="00610189" w:rsidRDefault="00610189">
            <w:pPr>
              <w:spacing w:line="240" w:lineRule="atLeast"/>
              <w:rPr>
                <w:bCs/>
                <w:spacing w:val="-13"/>
              </w:rPr>
            </w:pPr>
            <w:r>
              <w:rPr>
                <w:bCs/>
                <w:spacing w:val="-13"/>
              </w:rPr>
              <w:t>Родной язык (русский)</w:t>
            </w:r>
          </w:p>
        </w:tc>
        <w:tc>
          <w:tcPr>
            <w:tcW w:w="1702"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0,5</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0,5</w:t>
            </w:r>
          </w:p>
        </w:tc>
        <w:tc>
          <w:tcPr>
            <w:tcW w:w="1702"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0,5</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0,5</w:t>
            </w:r>
          </w:p>
        </w:tc>
      </w:tr>
      <w:tr w:rsidR="00610189" w:rsidTr="00610189">
        <w:trPr>
          <w:trHeight w:val="344"/>
        </w:trPr>
        <w:tc>
          <w:tcPr>
            <w:tcW w:w="7231" w:type="dxa"/>
            <w:vMerge/>
            <w:tcBorders>
              <w:top w:val="single" w:sz="4" w:space="0" w:color="auto"/>
              <w:left w:val="single" w:sz="4" w:space="0" w:color="auto"/>
              <w:bottom w:val="single" w:sz="4" w:space="0" w:color="auto"/>
              <w:right w:val="single" w:sz="4" w:space="0" w:color="auto"/>
            </w:tcBorders>
            <w:vAlign w:val="center"/>
            <w:hideMark/>
          </w:tcPr>
          <w:p w:rsidR="00610189" w:rsidRDefault="00610189">
            <w:pPr>
              <w:rPr>
                <w:b w:val="0"/>
              </w:rPr>
            </w:pPr>
          </w:p>
        </w:tc>
        <w:tc>
          <w:tcPr>
            <w:tcW w:w="2725" w:type="dxa"/>
            <w:tcBorders>
              <w:top w:val="single" w:sz="4" w:space="0" w:color="auto"/>
              <w:left w:val="single" w:sz="4" w:space="0" w:color="auto"/>
              <w:bottom w:val="single" w:sz="4" w:space="0" w:color="auto"/>
              <w:right w:val="single" w:sz="4" w:space="0" w:color="auto"/>
            </w:tcBorders>
            <w:hideMark/>
          </w:tcPr>
          <w:p w:rsidR="00610189" w:rsidRDefault="00610189">
            <w:pPr>
              <w:spacing w:line="240" w:lineRule="atLeast"/>
              <w:rPr>
                <w:bCs/>
                <w:spacing w:val="-13"/>
              </w:rPr>
            </w:pPr>
            <w:r>
              <w:rPr>
                <w:bCs/>
                <w:spacing w:val="-13"/>
              </w:rPr>
              <w:t>Литературное чтение на родном языке</w:t>
            </w:r>
          </w:p>
        </w:tc>
        <w:tc>
          <w:tcPr>
            <w:tcW w:w="1702"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0,5</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0,5</w:t>
            </w:r>
          </w:p>
        </w:tc>
        <w:tc>
          <w:tcPr>
            <w:tcW w:w="1702"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0,5</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0,5</w:t>
            </w:r>
          </w:p>
        </w:tc>
      </w:tr>
      <w:tr w:rsidR="00610189" w:rsidTr="00610189">
        <w:tc>
          <w:tcPr>
            <w:tcW w:w="1953" w:type="dxa"/>
            <w:tcBorders>
              <w:top w:val="single" w:sz="4" w:space="0" w:color="auto"/>
              <w:left w:val="single" w:sz="4" w:space="0" w:color="auto"/>
              <w:bottom w:val="single" w:sz="4" w:space="0" w:color="auto"/>
              <w:right w:val="single" w:sz="4" w:space="0" w:color="auto"/>
            </w:tcBorders>
            <w:vAlign w:val="center"/>
            <w:hideMark/>
          </w:tcPr>
          <w:p w:rsidR="00610189" w:rsidRDefault="00610189">
            <w:pPr>
              <w:spacing w:line="276" w:lineRule="auto"/>
              <w:rPr>
                <w:b w:val="0"/>
              </w:rPr>
            </w:pPr>
            <w:r>
              <w:rPr>
                <w:b w:val="0"/>
              </w:rPr>
              <w:t>Иностранный язык</w:t>
            </w:r>
          </w:p>
        </w:tc>
        <w:tc>
          <w:tcPr>
            <w:tcW w:w="2725"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both"/>
              <w:rPr>
                <w:b w:val="0"/>
              </w:rPr>
            </w:pPr>
            <w:r>
              <w:rPr>
                <w:b w:val="0"/>
              </w:rPr>
              <w:t>Иностранный язык (английский)</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rPr>
                <w:b w:val="0"/>
              </w:rPr>
            </w:pPr>
            <w:r>
              <w:rPr>
                <w:b w:val="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pPr>
            <w: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rPr>
                <w:b w:val="0"/>
              </w:rPr>
            </w:pPr>
            <w:r>
              <w:rPr>
                <w:b w:val="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rPr>
                <w:b w:val="0"/>
              </w:rPr>
            </w:pPr>
            <w:r>
              <w:rPr>
                <w:b w:val="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pPr>
            <w:r>
              <w:t>2</w:t>
            </w:r>
          </w:p>
        </w:tc>
      </w:tr>
      <w:tr w:rsidR="00610189" w:rsidTr="00610189">
        <w:trPr>
          <w:trHeight w:val="291"/>
        </w:trPr>
        <w:tc>
          <w:tcPr>
            <w:tcW w:w="1953" w:type="dxa"/>
            <w:vMerge w:val="restart"/>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both"/>
              <w:rPr>
                <w:b w:val="0"/>
              </w:rPr>
            </w:pPr>
            <w:r>
              <w:rPr>
                <w:rStyle w:val="FontStyle64"/>
                <w:b w:val="0"/>
              </w:rPr>
              <w:t>Математика и информатика</w:t>
            </w:r>
          </w:p>
        </w:tc>
        <w:tc>
          <w:tcPr>
            <w:tcW w:w="2725" w:type="dxa"/>
            <w:vMerge w:val="restart"/>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both"/>
              <w:rPr>
                <w:b w:val="0"/>
              </w:rPr>
            </w:pPr>
            <w:r>
              <w:rPr>
                <w:rStyle w:val="FontStyle64"/>
                <w:b w:val="0"/>
              </w:rPr>
              <w:t>Математика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rPr>
                <w:b w:val="0"/>
              </w:rPr>
            </w:pPr>
            <w:r>
              <w:rPr>
                <w:b w:val="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rPr>
                <w:b w:val="0"/>
              </w:rPr>
            </w:pPr>
            <w:r>
              <w:rPr>
                <w:b w:val="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pPr>
            <w: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rPr>
                <w:b w:val="0"/>
              </w:rPr>
            </w:pPr>
            <w:r>
              <w:rPr>
                <w:b w:val="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rPr>
                <w:b w:val="0"/>
              </w:rPr>
            </w:pPr>
            <w:r>
              <w:rPr>
                <w:b w:val="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pPr>
            <w:r>
              <w:t>4</w:t>
            </w:r>
          </w:p>
        </w:tc>
      </w:tr>
      <w:tr w:rsidR="00610189" w:rsidTr="00610189">
        <w:trPr>
          <w:trHeight w:val="223"/>
        </w:trPr>
        <w:tc>
          <w:tcPr>
            <w:tcW w:w="7231" w:type="dxa"/>
            <w:vMerge/>
            <w:tcBorders>
              <w:top w:val="single" w:sz="4" w:space="0" w:color="auto"/>
              <w:left w:val="single" w:sz="4" w:space="0" w:color="auto"/>
              <w:bottom w:val="single" w:sz="4" w:space="0" w:color="auto"/>
              <w:right w:val="single" w:sz="4" w:space="0" w:color="auto"/>
            </w:tcBorders>
            <w:vAlign w:val="center"/>
            <w:hideMark/>
          </w:tcPr>
          <w:p w:rsidR="00610189" w:rsidRDefault="00610189">
            <w:pPr>
              <w:rPr>
                <w:b w:val="0"/>
              </w:rPr>
            </w:pPr>
          </w:p>
        </w:tc>
        <w:tc>
          <w:tcPr>
            <w:tcW w:w="2725" w:type="dxa"/>
            <w:vMerge/>
            <w:tcBorders>
              <w:top w:val="single" w:sz="4" w:space="0" w:color="auto"/>
              <w:left w:val="single" w:sz="4" w:space="0" w:color="auto"/>
              <w:bottom w:val="single" w:sz="4" w:space="0" w:color="auto"/>
              <w:right w:val="single" w:sz="4" w:space="0" w:color="auto"/>
            </w:tcBorders>
            <w:vAlign w:val="center"/>
            <w:hideMark/>
          </w:tcPr>
          <w:p w:rsidR="00610189" w:rsidRDefault="00610189">
            <w:pPr>
              <w:rPr>
                <w:b w:val="0"/>
              </w:rPr>
            </w:pP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rPr>
                <w:b w:val="0"/>
              </w:rPr>
            </w:pPr>
            <w:r>
              <w:rPr>
                <w:b w:val="0"/>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pPr>
            <w:r>
              <w:t>3</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rPr>
                <w:b w:val="0"/>
              </w:rPr>
            </w:pPr>
            <w:r>
              <w:rPr>
                <w:b w:val="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pPr>
            <w:r>
              <w:t>2</w:t>
            </w:r>
          </w:p>
        </w:tc>
      </w:tr>
      <w:tr w:rsidR="00610189" w:rsidTr="00610189">
        <w:trPr>
          <w:trHeight w:val="223"/>
        </w:trPr>
        <w:tc>
          <w:tcPr>
            <w:tcW w:w="1953" w:type="dxa"/>
            <w:tcBorders>
              <w:top w:val="single" w:sz="4" w:space="0" w:color="auto"/>
              <w:left w:val="single" w:sz="4" w:space="0" w:color="auto"/>
              <w:bottom w:val="single" w:sz="4" w:space="0" w:color="auto"/>
              <w:right w:val="single" w:sz="4" w:space="0" w:color="auto"/>
            </w:tcBorders>
            <w:vAlign w:val="center"/>
            <w:hideMark/>
          </w:tcPr>
          <w:p w:rsidR="00610189" w:rsidRDefault="00610189">
            <w:pPr>
              <w:spacing w:line="276" w:lineRule="auto"/>
              <w:rPr>
                <w:b w:val="0"/>
              </w:rPr>
            </w:pPr>
            <w:r>
              <w:rPr>
                <w:b w:val="0"/>
              </w:rPr>
              <w:t>Основы религиозных культур и светской этики</w:t>
            </w:r>
          </w:p>
        </w:tc>
        <w:tc>
          <w:tcPr>
            <w:tcW w:w="2725" w:type="dxa"/>
            <w:tcBorders>
              <w:top w:val="single" w:sz="4" w:space="0" w:color="auto"/>
              <w:left w:val="single" w:sz="4" w:space="0" w:color="auto"/>
              <w:bottom w:val="single" w:sz="4" w:space="0" w:color="auto"/>
              <w:right w:val="single" w:sz="4" w:space="0" w:color="auto"/>
            </w:tcBorders>
            <w:vAlign w:val="center"/>
            <w:hideMark/>
          </w:tcPr>
          <w:p w:rsidR="00610189" w:rsidRDefault="00610189">
            <w:pPr>
              <w:spacing w:line="276" w:lineRule="auto"/>
            </w:pPr>
            <w:r>
              <w:rPr>
                <w:b w:val="0"/>
              </w:rPr>
              <w:t xml:space="preserve">Основы религиозных культур и светской этики. Основы православной культуры. </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spacing w:line="276" w:lineRule="auto"/>
              <w:jc w:val="center"/>
              <w:rPr>
                <w:b w:val="0"/>
              </w:rPr>
            </w:pPr>
            <w:r>
              <w:rPr>
                <w:b w:val="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rPr>
                <w:b w:val="0"/>
              </w:rPr>
            </w:pPr>
            <w:r>
              <w:rPr>
                <w:b w:val="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pPr>
            <w: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rPr>
                <w:b w:val="0"/>
              </w:rPr>
            </w:pPr>
            <w:r>
              <w:rPr>
                <w:b w:val="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rPr>
                <w:b w:val="0"/>
              </w:rPr>
            </w:pPr>
            <w:r>
              <w:rPr>
                <w:b w:val="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pPr>
            <w:r>
              <w:t>-</w:t>
            </w:r>
          </w:p>
        </w:tc>
      </w:tr>
      <w:tr w:rsidR="00610189" w:rsidTr="00610189">
        <w:tc>
          <w:tcPr>
            <w:tcW w:w="1953" w:type="dxa"/>
            <w:tcBorders>
              <w:top w:val="single" w:sz="4" w:space="0" w:color="auto"/>
              <w:left w:val="single" w:sz="4" w:space="0" w:color="auto"/>
              <w:bottom w:val="single" w:sz="4" w:space="0" w:color="auto"/>
              <w:right w:val="single" w:sz="4" w:space="0" w:color="auto"/>
            </w:tcBorders>
            <w:hideMark/>
          </w:tcPr>
          <w:p w:rsidR="00610189" w:rsidRDefault="00610189">
            <w:pPr>
              <w:spacing w:line="276" w:lineRule="auto"/>
              <w:jc w:val="both"/>
            </w:pPr>
            <w:r>
              <w:rPr>
                <w:rStyle w:val="FontStyle64"/>
                <w:b w:val="0"/>
              </w:rPr>
              <w:t>Обществознание и естествознание (окружающий мир)</w:t>
            </w:r>
          </w:p>
        </w:tc>
        <w:tc>
          <w:tcPr>
            <w:tcW w:w="2725" w:type="dxa"/>
            <w:tcBorders>
              <w:top w:val="single" w:sz="4" w:space="0" w:color="auto"/>
              <w:left w:val="single" w:sz="4" w:space="0" w:color="auto"/>
              <w:bottom w:val="single" w:sz="4" w:space="0" w:color="auto"/>
              <w:right w:val="single" w:sz="4" w:space="0" w:color="auto"/>
            </w:tcBorders>
          </w:tcPr>
          <w:p w:rsidR="00610189" w:rsidRDefault="00610189">
            <w:pPr>
              <w:spacing w:line="276" w:lineRule="auto"/>
              <w:jc w:val="both"/>
              <w:rPr>
                <w:rStyle w:val="FontStyle64"/>
              </w:rPr>
            </w:pPr>
          </w:p>
          <w:p w:rsidR="00610189" w:rsidRDefault="00610189">
            <w:pPr>
              <w:spacing w:line="276" w:lineRule="auto"/>
              <w:jc w:val="both"/>
              <w:rPr>
                <w:rStyle w:val="FontStyle64"/>
              </w:rPr>
            </w:pPr>
            <w:r>
              <w:rPr>
                <w:rStyle w:val="FontStyle64"/>
                <w:b w:val="0"/>
              </w:rPr>
              <w:t>Окружающий мир</w:t>
            </w:r>
          </w:p>
        </w:tc>
        <w:tc>
          <w:tcPr>
            <w:tcW w:w="1702" w:type="dxa"/>
            <w:gridSpan w:val="2"/>
            <w:tcBorders>
              <w:top w:val="single" w:sz="4" w:space="0" w:color="auto"/>
              <w:left w:val="single" w:sz="4" w:space="0" w:color="auto"/>
              <w:bottom w:val="single" w:sz="4" w:space="0" w:color="auto"/>
              <w:right w:val="single" w:sz="4" w:space="0" w:color="auto"/>
            </w:tcBorders>
          </w:tcPr>
          <w:p w:rsidR="00610189" w:rsidRDefault="00610189">
            <w:pPr>
              <w:tabs>
                <w:tab w:val="left" w:pos="4500"/>
                <w:tab w:val="left" w:pos="9180"/>
                <w:tab w:val="left" w:pos="9360"/>
              </w:tabs>
              <w:spacing w:line="276" w:lineRule="auto"/>
              <w:jc w:val="center"/>
              <w:rPr>
                <w:b w:val="0"/>
              </w:rPr>
            </w:pPr>
          </w:p>
          <w:p w:rsidR="00610189" w:rsidRDefault="00610189">
            <w:pPr>
              <w:tabs>
                <w:tab w:val="left" w:pos="4500"/>
                <w:tab w:val="left" w:pos="9180"/>
                <w:tab w:val="left" w:pos="9360"/>
              </w:tabs>
              <w:spacing w:line="276" w:lineRule="auto"/>
              <w:jc w:val="center"/>
              <w:rPr>
                <w:b w:val="0"/>
              </w:rPr>
            </w:pPr>
            <w:r>
              <w:rPr>
                <w:b w:val="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pPr>
            <w:r>
              <w:t>2</w:t>
            </w:r>
          </w:p>
        </w:tc>
        <w:tc>
          <w:tcPr>
            <w:tcW w:w="1702" w:type="dxa"/>
            <w:gridSpan w:val="2"/>
            <w:tcBorders>
              <w:top w:val="single" w:sz="4" w:space="0" w:color="auto"/>
              <w:left w:val="single" w:sz="4" w:space="0" w:color="auto"/>
              <w:bottom w:val="single" w:sz="4" w:space="0" w:color="auto"/>
              <w:right w:val="single" w:sz="4" w:space="0" w:color="auto"/>
            </w:tcBorders>
          </w:tcPr>
          <w:p w:rsidR="00610189" w:rsidRDefault="00610189">
            <w:pPr>
              <w:tabs>
                <w:tab w:val="left" w:pos="4500"/>
                <w:tab w:val="left" w:pos="9180"/>
                <w:tab w:val="left" w:pos="9360"/>
              </w:tabs>
              <w:spacing w:line="276" w:lineRule="auto"/>
              <w:jc w:val="center"/>
              <w:rPr>
                <w:b w:val="0"/>
              </w:rPr>
            </w:pPr>
          </w:p>
          <w:p w:rsidR="00610189" w:rsidRDefault="00610189">
            <w:pPr>
              <w:tabs>
                <w:tab w:val="left" w:pos="4500"/>
                <w:tab w:val="left" w:pos="9180"/>
                <w:tab w:val="left" w:pos="9360"/>
              </w:tabs>
              <w:spacing w:line="276" w:lineRule="auto"/>
              <w:jc w:val="center"/>
              <w:rPr>
                <w:b w:val="0"/>
              </w:rPr>
            </w:pPr>
            <w:r>
              <w:rPr>
                <w:b w:val="0"/>
              </w:rPr>
              <w:t>2</w:t>
            </w:r>
          </w:p>
        </w:tc>
        <w:tc>
          <w:tcPr>
            <w:tcW w:w="851" w:type="dxa"/>
            <w:tcBorders>
              <w:top w:val="single" w:sz="4" w:space="0" w:color="auto"/>
              <w:left w:val="single" w:sz="4" w:space="0" w:color="auto"/>
              <w:bottom w:val="single" w:sz="4" w:space="0" w:color="auto"/>
              <w:right w:val="single" w:sz="4" w:space="0" w:color="auto"/>
            </w:tcBorders>
          </w:tcPr>
          <w:p w:rsidR="00610189" w:rsidRDefault="00610189">
            <w:pPr>
              <w:tabs>
                <w:tab w:val="left" w:pos="4500"/>
                <w:tab w:val="left" w:pos="9180"/>
                <w:tab w:val="left" w:pos="9360"/>
              </w:tabs>
              <w:spacing w:line="276" w:lineRule="auto"/>
              <w:jc w:val="center"/>
            </w:pPr>
          </w:p>
          <w:p w:rsidR="00610189" w:rsidRDefault="00610189">
            <w:pPr>
              <w:tabs>
                <w:tab w:val="left" w:pos="4500"/>
                <w:tab w:val="left" w:pos="9180"/>
                <w:tab w:val="left" w:pos="9360"/>
              </w:tabs>
              <w:spacing w:line="276" w:lineRule="auto"/>
              <w:jc w:val="center"/>
            </w:pPr>
            <w:r>
              <w:t>2</w:t>
            </w:r>
          </w:p>
        </w:tc>
      </w:tr>
      <w:tr w:rsidR="00610189" w:rsidTr="00610189">
        <w:tc>
          <w:tcPr>
            <w:tcW w:w="1953" w:type="dxa"/>
            <w:vMerge w:val="restart"/>
            <w:tcBorders>
              <w:top w:val="single" w:sz="4" w:space="0" w:color="auto"/>
              <w:left w:val="single" w:sz="4" w:space="0" w:color="auto"/>
              <w:bottom w:val="single" w:sz="4" w:space="0" w:color="auto"/>
              <w:right w:val="single" w:sz="4" w:space="0" w:color="auto"/>
            </w:tcBorders>
            <w:hideMark/>
          </w:tcPr>
          <w:p w:rsidR="00610189" w:rsidRDefault="00610189">
            <w:pPr>
              <w:spacing w:line="276" w:lineRule="auto"/>
              <w:jc w:val="both"/>
              <w:rPr>
                <w:rStyle w:val="FontStyle64"/>
              </w:rPr>
            </w:pPr>
            <w:r>
              <w:rPr>
                <w:rStyle w:val="FontStyle64"/>
                <w:b w:val="0"/>
              </w:rPr>
              <w:t>Искусство</w:t>
            </w:r>
          </w:p>
        </w:tc>
        <w:tc>
          <w:tcPr>
            <w:tcW w:w="2725"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both"/>
              <w:rPr>
                <w:rStyle w:val="FontStyle64"/>
              </w:rPr>
            </w:pPr>
            <w:r>
              <w:rPr>
                <w:rStyle w:val="FontStyle64"/>
                <w:b w:val="0"/>
              </w:rPr>
              <w:t>Музыка</w:t>
            </w:r>
          </w:p>
        </w:tc>
        <w:tc>
          <w:tcPr>
            <w:tcW w:w="1702"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pPr>
            <w:r>
              <w:t>1</w:t>
            </w:r>
          </w:p>
        </w:tc>
        <w:tc>
          <w:tcPr>
            <w:tcW w:w="1702"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1</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1</w:t>
            </w:r>
          </w:p>
        </w:tc>
      </w:tr>
      <w:tr w:rsidR="00610189" w:rsidTr="00610189">
        <w:tc>
          <w:tcPr>
            <w:tcW w:w="7231" w:type="dxa"/>
            <w:vMerge/>
            <w:tcBorders>
              <w:top w:val="single" w:sz="4" w:space="0" w:color="auto"/>
              <w:left w:val="single" w:sz="4" w:space="0" w:color="auto"/>
              <w:bottom w:val="single" w:sz="4" w:space="0" w:color="auto"/>
              <w:right w:val="single" w:sz="4" w:space="0" w:color="auto"/>
            </w:tcBorders>
            <w:vAlign w:val="center"/>
            <w:hideMark/>
          </w:tcPr>
          <w:p w:rsidR="00610189" w:rsidRDefault="00610189">
            <w:pPr>
              <w:rPr>
                <w:rStyle w:val="FontStyle64"/>
              </w:rPr>
            </w:pPr>
          </w:p>
        </w:tc>
        <w:tc>
          <w:tcPr>
            <w:tcW w:w="2725"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both"/>
              <w:rPr>
                <w:rStyle w:val="FontStyle64"/>
              </w:rPr>
            </w:pPr>
            <w:r>
              <w:rPr>
                <w:rStyle w:val="FontStyle64"/>
                <w:b w:val="0"/>
              </w:rPr>
              <w:t>Изобразительное искусство</w:t>
            </w:r>
          </w:p>
        </w:tc>
        <w:tc>
          <w:tcPr>
            <w:tcW w:w="1702"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pPr>
            <w:r>
              <w:t>1</w:t>
            </w:r>
          </w:p>
        </w:tc>
        <w:tc>
          <w:tcPr>
            <w:tcW w:w="1702"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1</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1</w:t>
            </w:r>
          </w:p>
        </w:tc>
      </w:tr>
      <w:tr w:rsidR="00610189" w:rsidTr="00610189">
        <w:tc>
          <w:tcPr>
            <w:tcW w:w="1953" w:type="dxa"/>
            <w:tcBorders>
              <w:top w:val="single" w:sz="4" w:space="0" w:color="auto"/>
              <w:left w:val="single" w:sz="4" w:space="0" w:color="auto"/>
              <w:bottom w:val="single" w:sz="4" w:space="0" w:color="auto"/>
              <w:right w:val="single" w:sz="4" w:space="0" w:color="auto"/>
            </w:tcBorders>
            <w:hideMark/>
          </w:tcPr>
          <w:p w:rsidR="00610189" w:rsidRDefault="00610189">
            <w:pPr>
              <w:spacing w:line="276" w:lineRule="auto"/>
              <w:jc w:val="both"/>
              <w:rPr>
                <w:rStyle w:val="FontStyle64"/>
              </w:rPr>
            </w:pPr>
            <w:r>
              <w:rPr>
                <w:rStyle w:val="FontStyle64"/>
                <w:b w:val="0"/>
              </w:rPr>
              <w:t>Технология</w:t>
            </w:r>
          </w:p>
        </w:tc>
        <w:tc>
          <w:tcPr>
            <w:tcW w:w="2725" w:type="dxa"/>
            <w:tcBorders>
              <w:top w:val="single" w:sz="4" w:space="0" w:color="auto"/>
              <w:left w:val="single" w:sz="4" w:space="0" w:color="auto"/>
              <w:bottom w:val="single" w:sz="4" w:space="0" w:color="auto"/>
              <w:right w:val="single" w:sz="4" w:space="0" w:color="auto"/>
            </w:tcBorders>
            <w:hideMark/>
          </w:tcPr>
          <w:p w:rsidR="00610189" w:rsidRDefault="00610189">
            <w:pPr>
              <w:spacing w:line="276" w:lineRule="auto"/>
              <w:jc w:val="both"/>
              <w:rPr>
                <w:rStyle w:val="FontStyle64"/>
              </w:rPr>
            </w:pPr>
            <w:r>
              <w:rPr>
                <w:rStyle w:val="FontStyle64"/>
                <w:b w:val="0"/>
              </w:rPr>
              <w:t>Технология</w:t>
            </w:r>
          </w:p>
        </w:tc>
        <w:tc>
          <w:tcPr>
            <w:tcW w:w="1702"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pPr>
            <w:r>
              <w:t>1</w:t>
            </w:r>
          </w:p>
        </w:tc>
        <w:tc>
          <w:tcPr>
            <w:tcW w:w="1702"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1</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1</w:t>
            </w:r>
          </w:p>
        </w:tc>
      </w:tr>
      <w:tr w:rsidR="00610189" w:rsidTr="00610189">
        <w:trPr>
          <w:trHeight w:val="355"/>
        </w:trPr>
        <w:tc>
          <w:tcPr>
            <w:tcW w:w="1953" w:type="dxa"/>
            <w:tcBorders>
              <w:top w:val="single" w:sz="4" w:space="0" w:color="auto"/>
              <w:left w:val="single" w:sz="4" w:space="0" w:color="auto"/>
              <w:bottom w:val="single" w:sz="4" w:space="0" w:color="auto"/>
              <w:right w:val="single" w:sz="4" w:space="0" w:color="auto"/>
            </w:tcBorders>
            <w:hideMark/>
          </w:tcPr>
          <w:p w:rsidR="00610189" w:rsidRDefault="00610189">
            <w:pPr>
              <w:spacing w:line="276" w:lineRule="auto"/>
              <w:jc w:val="both"/>
              <w:rPr>
                <w:rStyle w:val="FontStyle64"/>
              </w:rPr>
            </w:pPr>
            <w:r>
              <w:rPr>
                <w:rStyle w:val="FontStyle64"/>
                <w:b w:val="0"/>
              </w:rPr>
              <w:t>Физическая культура</w:t>
            </w:r>
          </w:p>
        </w:tc>
        <w:tc>
          <w:tcPr>
            <w:tcW w:w="2725" w:type="dxa"/>
            <w:tcBorders>
              <w:top w:val="single" w:sz="4" w:space="0" w:color="auto"/>
              <w:left w:val="single" w:sz="4" w:space="0" w:color="auto"/>
              <w:bottom w:val="single" w:sz="4" w:space="0" w:color="auto"/>
              <w:right w:val="single" w:sz="4" w:space="0" w:color="auto"/>
            </w:tcBorders>
            <w:hideMark/>
          </w:tcPr>
          <w:p w:rsidR="00610189" w:rsidRDefault="00610189">
            <w:pPr>
              <w:spacing w:line="276" w:lineRule="auto"/>
              <w:jc w:val="both"/>
              <w:rPr>
                <w:rStyle w:val="FontStyle64"/>
              </w:rPr>
            </w:pPr>
            <w:r>
              <w:rPr>
                <w:rStyle w:val="FontStyle64"/>
                <w:b w:val="0"/>
              </w:rPr>
              <w:t>Физическая культура</w:t>
            </w:r>
          </w:p>
        </w:tc>
        <w:tc>
          <w:tcPr>
            <w:tcW w:w="1702"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610189" w:rsidRDefault="00610189">
            <w:pPr>
              <w:tabs>
                <w:tab w:val="left" w:pos="4500"/>
                <w:tab w:val="left" w:pos="9180"/>
                <w:tab w:val="left" w:pos="9360"/>
              </w:tabs>
              <w:spacing w:line="276" w:lineRule="auto"/>
              <w:jc w:val="center"/>
            </w:pPr>
            <w:r>
              <w:t>2</w:t>
            </w:r>
          </w:p>
        </w:tc>
        <w:tc>
          <w:tcPr>
            <w:tcW w:w="1702"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2</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2</w:t>
            </w:r>
          </w:p>
        </w:tc>
      </w:tr>
      <w:tr w:rsidR="00610189" w:rsidTr="00610189">
        <w:tc>
          <w:tcPr>
            <w:tcW w:w="1953" w:type="dxa"/>
            <w:tcBorders>
              <w:top w:val="single" w:sz="4" w:space="0" w:color="auto"/>
              <w:left w:val="single" w:sz="4" w:space="0" w:color="auto"/>
              <w:bottom w:val="single" w:sz="4" w:space="0" w:color="auto"/>
              <w:right w:val="single" w:sz="4" w:space="0" w:color="auto"/>
            </w:tcBorders>
            <w:hideMark/>
          </w:tcPr>
          <w:p w:rsidR="00610189" w:rsidRDefault="00610189">
            <w:pPr>
              <w:spacing w:line="276" w:lineRule="auto"/>
              <w:jc w:val="both"/>
              <w:rPr>
                <w:rStyle w:val="FontStyle63"/>
                <w:i/>
              </w:rPr>
            </w:pPr>
            <w:r>
              <w:rPr>
                <w:rStyle w:val="FontStyle63"/>
                <w:i/>
              </w:rPr>
              <w:t>Итого</w:t>
            </w:r>
          </w:p>
        </w:tc>
        <w:tc>
          <w:tcPr>
            <w:tcW w:w="2725" w:type="dxa"/>
            <w:tcBorders>
              <w:top w:val="single" w:sz="4" w:space="0" w:color="auto"/>
              <w:left w:val="single" w:sz="4" w:space="0" w:color="auto"/>
              <w:bottom w:val="single" w:sz="4" w:space="0" w:color="auto"/>
              <w:right w:val="single" w:sz="4" w:space="0" w:color="auto"/>
            </w:tcBorders>
          </w:tcPr>
          <w:p w:rsidR="00610189" w:rsidRDefault="00610189">
            <w:pPr>
              <w:tabs>
                <w:tab w:val="left" w:pos="4500"/>
                <w:tab w:val="left" w:pos="9180"/>
                <w:tab w:val="left" w:pos="9360"/>
              </w:tabs>
              <w:spacing w:line="276" w:lineRule="auto"/>
              <w:jc w:val="center"/>
              <w:rPr>
                <w:b w:val="0"/>
              </w:rPr>
            </w:pP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22</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22</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26</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20</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22</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26</w:t>
            </w:r>
          </w:p>
        </w:tc>
      </w:tr>
      <w:tr w:rsidR="00610189" w:rsidTr="00610189">
        <w:tc>
          <w:tcPr>
            <w:tcW w:w="4678"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i/>
              </w:rPr>
            </w:pPr>
            <w:r>
              <w:rPr>
                <w:b w:val="0"/>
                <w:i/>
              </w:rPr>
              <w:t>Часть, формируемая участниками образовательных отношений</w:t>
            </w:r>
          </w:p>
        </w:tc>
        <w:tc>
          <w:tcPr>
            <w:tcW w:w="851" w:type="dxa"/>
            <w:tcBorders>
              <w:top w:val="single" w:sz="4" w:space="0" w:color="auto"/>
              <w:left w:val="single" w:sz="4" w:space="0" w:color="auto"/>
              <w:bottom w:val="single" w:sz="4" w:space="0" w:color="auto"/>
              <w:right w:val="single" w:sz="4" w:space="0" w:color="auto"/>
            </w:tcBorders>
          </w:tcPr>
          <w:p w:rsidR="00610189" w:rsidRDefault="00610189">
            <w:pPr>
              <w:tabs>
                <w:tab w:val="left" w:pos="4500"/>
                <w:tab w:val="left" w:pos="9180"/>
                <w:tab w:val="left" w:pos="9360"/>
              </w:tabs>
              <w:spacing w:line="276" w:lineRule="auto"/>
              <w:jc w:val="center"/>
              <w:rPr>
                <w:b w:val="0"/>
              </w:rPr>
            </w:pPr>
          </w:p>
        </w:tc>
        <w:tc>
          <w:tcPr>
            <w:tcW w:w="851" w:type="dxa"/>
            <w:tcBorders>
              <w:top w:val="single" w:sz="4" w:space="0" w:color="auto"/>
              <w:left w:val="single" w:sz="4" w:space="0" w:color="auto"/>
              <w:bottom w:val="single" w:sz="4" w:space="0" w:color="auto"/>
              <w:right w:val="single" w:sz="4" w:space="0" w:color="auto"/>
            </w:tcBorders>
          </w:tcPr>
          <w:p w:rsidR="00610189" w:rsidRDefault="00610189">
            <w:pPr>
              <w:tabs>
                <w:tab w:val="left" w:pos="4500"/>
                <w:tab w:val="left" w:pos="9180"/>
                <w:tab w:val="left" w:pos="9360"/>
              </w:tabs>
              <w:spacing w:line="276" w:lineRule="auto"/>
              <w:jc w:val="center"/>
              <w:rPr>
                <w:b w:val="0"/>
              </w:rPr>
            </w:pPr>
          </w:p>
        </w:tc>
        <w:tc>
          <w:tcPr>
            <w:tcW w:w="851" w:type="dxa"/>
            <w:tcBorders>
              <w:top w:val="single" w:sz="4" w:space="0" w:color="auto"/>
              <w:left w:val="single" w:sz="4" w:space="0" w:color="auto"/>
              <w:bottom w:val="single" w:sz="4" w:space="0" w:color="auto"/>
              <w:right w:val="single" w:sz="4" w:space="0" w:color="auto"/>
            </w:tcBorders>
          </w:tcPr>
          <w:p w:rsidR="00610189" w:rsidRDefault="00610189">
            <w:pPr>
              <w:tabs>
                <w:tab w:val="left" w:pos="4500"/>
                <w:tab w:val="left" w:pos="9180"/>
                <w:tab w:val="left" w:pos="9360"/>
              </w:tabs>
              <w:spacing w:line="276" w:lineRule="auto"/>
              <w:jc w:val="center"/>
            </w:pPr>
          </w:p>
        </w:tc>
        <w:tc>
          <w:tcPr>
            <w:tcW w:w="851" w:type="dxa"/>
            <w:tcBorders>
              <w:top w:val="single" w:sz="4" w:space="0" w:color="auto"/>
              <w:left w:val="single" w:sz="4" w:space="0" w:color="auto"/>
              <w:bottom w:val="single" w:sz="4" w:space="0" w:color="auto"/>
              <w:right w:val="single" w:sz="4" w:space="0" w:color="auto"/>
            </w:tcBorders>
          </w:tcPr>
          <w:p w:rsidR="00610189" w:rsidRDefault="00610189">
            <w:pPr>
              <w:tabs>
                <w:tab w:val="left" w:pos="4500"/>
                <w:tab w:val="left" w:pos="9180"/>
                <w:tab w:val="left" w:pos="9360"/>
              </w:tabs>
              <w:spacing w:line="276" w:lineRule="auto"/>
              <w:jc w:val="center"/>
              <w:rPr>
                <w:b w:val="0"/>
              </w:rPr>
            </w:pPr>
          </w:p>
        </w:tc>
        <w:tc>
          <w:tcPr>
            <w:tcW w:w="851" w:type="dxa"/>
            <w:tcBorders>
              <w:top w:val="single" w:sz="4" w:space="0" w:color="auto"/>
              <w:left w:val="single" w:sz="4" w:space="0" w:color="auto"/>
              <w:bottom w:val="single" w:sz="4" w:space="0" w:color="auto"/>
              <w:right w:val="single" w:sz="4" w:space="0" w:color="auto"/>
            </w:tcBorders>
          </w:tcPr>
          <w:p w:rsidR="00610189" w:rsidRDefault="00610189">
            <w:pPr>
              <w:tabs>
                <w:tab w:val="left" w:pos="4500"/>
                <w:tab w:val="left" w:pos="9180"/>
                <w:tab w:val="left" w:pos="9360"/>
              </w:tabs>
              <w:spacing w:line="276" w:lineRule="auto"/>
              <w:jc w:val="center"/>
              <w:rPr>
                <w:b w:val="0"/>
              </w:rPr>
            </w:pPr>
          </w:p>
        </w:tc>
        <w:tc>
          <w:tcPr>
            <w:tcW w:w="851" w:type="dxa"/>
            <w:tcBorders>
              <w:top w:val="single" w:sz="4" w:space="0" w:color="auto"/>
              <w:left w:val="single" w:sz="4" w:space="0" w:color="auto"/>
              <w:bottom w:val="single" w:sz="4" w:space="0" w:color="auto"/>
              <w:right w:val="single" w:sz="4" w:space="0" w:color="auto"/>
            </w:tcBorders>
          </w:tcPr>
          <w:p w:rsidR="00610189" w:rsidRDefault="00610189">
            <w:pPr>
              <w:tabs>
                <w:tab w:val="left" w:pos="4500"/>
                <w:tab w:val="left" w:pos="9180"/>
                <w:tab w:val="left" w:pos="9360"/>
              </w:tabs>
              <w:spacing w:line="276" w:lineRule="auto"/>
              <w:jc w:val="center"/>
              <w:rPr>
                <w:b w:val="0"/>
              </w:rPr>
            </w:pPr>
          </w:p>
        </w:tc>
      </w:tr>
      <w:tr w:rsidR="00610189" w:rsidTr="00610189">
        <w:tc>
          <w:tcPr>
            <w:tcW w:w="1953" w:type="dxa"/>
            <w:tcBorders>
              <w:top w:val="single" w:sz="4" w:space="0" w:color="auto"/>
              <w:left w:val="single" w:sz="4" w:space="0" w:color="auto"/>
              <w:bottom w:val="single" w:sz="4" w:space="0" w:color="auto"/>
              <w:right w:val="single" w:sz="4" w:space="0" w:color="auto"/>
            </w:tcBorders>
            <w:hideMark/>
          </w:tcPr>
          <w:p w:rsidR="00610189" w:rsidRDefault="00610189">
            <w:pPr>
              <w:autoSpaceDE w:val="0"/>
              <w:autoSpaceDN w:val="0"/>
              <w:adjustRightInd w:val="0"/>
              <w:spacing w:line="276" w:lineRule="auto"/>
              <w:jc w:val="both"/>
              <w:rPr>
                <w:b w:val="0"/>
              </w:rPr>
            </w:pPr>
            <w:r>
              <w:rPr>
                <w:b w:val="0"/>
              </w:rPr>
              <w:t>Русский язык</w:t>
            </w:r>
          </w:p>
          <w:p w:rsidR="00610189" w:rsidRDefault="00610189">
            <w:pPr>
              <w:autoSpaceDE w:val="0"/>
              <w:autoSpaceDN w:val="0"/>
              <w:adjustRightInd w:val="0"/>
              <w:spacing w:line="276" w:lineRule="auto"/>
              <w:jc w:val="both"/>
              <w:rPr>
                <w:b w:val="0"/>
              </w:rPr>
            </w:pPr>
            <w:r>
              <w:rPr>
                <w:b w:val="0"/>
              </w:rPr>
              <w:t>и литературное</w:t>
            </w:r>
          </w:p>
          <w:p w:rsidR="00610189" w:rsidRDefault="00610189">
            <w:pPr>
              <w:spacing w:line="276" w:lineRule="auto"/>
              <w:jc w:val="both"/>
              <w:rPr>
                <w:rStyle w:val="FontStyle63"/>
                <w:i/>
              </w:rPr>
            </w:pPr>
            <w:r>
              <w:rPr>
                <w:b w:val="0"/>
              </w:rPr>
              <w:t>чтение</w:t>
            </w:r>
          </w:p>
        </w:tc>
        <w:tc>
          <w:tcPr>
            <w:tcW w:w="2725"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Русский язык</w:t>
            </w:r>
          </w:p>
        </w:tc>
        <w:tc>
          <w:tcPr>
            <w:tcW w:w="1702" w:type="dxa"/>
            <w:gridSpan w:val="2"/>
            <w:tcBorders>
              <w:top w:val="single" w:sz="4" w:space="0" w:color="auto"/>
              <w:left w:val="single" w:sz="4" w:space="0" w:color="auto"/>
              <w:bottom w:val="single" w:sz="4" w:space="0" w:color="auto"/>
              <w:right w:val="single" w:sz="4" w:space="0" w:color="auto"/>
            </w:tcBorders>
          </w:tcPr>
          <w:p w:rsidR="00610189" w:rsidRDefault="00610189">
            <w:pPr>
              <w:tabs>
                <w:tab w:val="left" w:pos="4500"/>
                <w:tab w:val="left" w:pos="9180"/>
                <w:tab w:val="left" w:pos="9360"/>
              </w:tabs>
              <w:spacing w:line="276" w:lineRule="auto"/>
              <w:jc w:val="center"/>
              <w:rPr>
                <w:b w:val="0"/>
              </w:rPr>
            </w:pPr>
            <w:r>
              <w:rPr>
                <w:b w:val="0"/>
              </w:rPr>
              <w:t>1</w:t>
            </w:r>
          </w:p>
          <w:p w:rsidR="00610189" w:rsidRDefault="00610189">
            <w:pPr>
              <w:tabs>
                <w:tab w:val="left" w:pos="4500"/>
                <w:tab w:val="left" w:pos="9180"/>
                <w:tab w:val="left" w:pos="9360"/>
              </w:tabs>
              <w:spacing w:line="276" w:lineRule="auto"/>
              <w:jc w:val="center"/>
              <w:rPr>
                <w:b w:val="0"/>
              </w:rPr>
            </w:pP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1</w:t>
            </w:r>
          </w:p>
        </w:tc>
        <w:tc>
          <w:tcPr>
            <w:tcW w:w="1702"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1</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1</w:t>
            </w:r>
          </w:p>
        </w:tc>
      </w:tr>
      <w:tr w:rsidR="00610189" w:rsidTr="00610189">
        <w:tc>
          <w:tcPr>
            <w:tcW w:w="4678" w:type="dxa"/>
            <w:gridSpan w:val="2"/>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i/>
              </w:rPr>
            </w:pPr>
            <w:r>
              <w:rPr>
                <w:i/>
              </w:rPr>
              <w:t>Предельно допустимая аудиторная нагрузка при 5-дневной учебной неделе</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23</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23</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27</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21</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rPr>
                <w:b w:val="0"/>
              </w:rPr>
            </w:pPr>
            <w:r>
              <w:rPr>
                <w:b w:val="0"/>
              </w:rPr>
              <w:t>23</w:t>
            </w:r>
          </w:p>
        </w:tc>
        <w:tc>
          <w:tcPr>
            <w:tcW w:w="851" w:type="dxa"/>
            <w:tcBorders>
              <w:top w:val="single" w:sz="4" w:space="0" w:color="auto"/>
              <w:left w:val="single" w:sz="4" w:space="0" w:color="auto"/>
              <w:bottom w:val="single" w:sz="4" w:space="0" w:color="auto"/>
              <w:right w:val="single" w:sz="4" w:space="0" w:color="auto"/>
            </w:tcBorders>
            <w:hideMark/>
          </w:tcPr>
          <w:p w:rsidR="00610189" w:rsidRDefault="00610189">
            <w:pPr>
              <w:tabs>
                <w:tab w:val="left" w:pos="4500"/>
                <w:tab w:val="left" w:pos="9180"/>
                <w:tab w:val="left" w:pos="9360"/>
              </w:tabs>
              <w:spacing w:line="276" w:lineRule="auto"/>
              <w:jc w:val="center"/>
            </w:pPr>
            <w:r>
              <w:t>27</w:t>
            </w:r>
          </w:p>
        </w:tc>
      </w:tr>
    </w:tbl>
    <w:p w:rsidR="008548BB" w:rsidRDefault="008548BB" w:rsidP="008548BB">
      <w:pPr>
        <w:suppressAutoHyphens/>
        <w:spacing w:line="100" w:lineRule="atLeast"/>
        <w:ind w:left="720"/>
        <w:jc w:val="center"/>
      </w:pPr>
      <w:r>
        <w:lastRenderedPageBreak/>
        <w:t>2.Сетка часов учебного плана</w:t>
      </w:r>
    </w:p>
    <w:p w:rsidR="008548BB" w:rsidRDefault="008548BB" w:rsidP="008548BB">
      <w:pPr>
        <w:jc w:val="center"/>
      </w:pPr>
      <w:r>
        <w:t>МБОУ «</w:t>
      </w:r>
      <w:proofErr w:type="spellStart"/>
      <w:r>
        <w:t>Пристеньская</w:t>
      </w:r>
      <w:proofErr w:type="spellEnd"/>
      <w:r>
        <w:t xml:space="preserve"> основная общеобразовательная школа» </w:t>
      </w:r>
    </w:p>
    <w:p w:rsidR="008548BB" w:rsidRDefault="008548BB" w:rsidP="008548BB">
      <w:pPr>
        <w:spacing w:line="100" w:lineRule="atLeast"/>
        <w:jc w:val="center"/>
      </w:pPr>
      <w:r>
        <w:t>(реализующего ФГОС НОО) на 201</w:t>
      </w:r>
      <w:r w:rsidR="00F901EB">
        <w:t>9</w:t>
      </w:r>
      <w:r>
        <w:t>-20</w:t>
      </w:r>
      <w:r w:rsidR="00F901EB">
        <w:t>20</w:t>
      </w:r>
      <w:r>
        <w:t xml:space="preserve"> учебный год</w:t>
      </w:r>
    </w:p>
    <w:p w:rsidR="008548BB" w:rsidRDefault="008548BB" w:rsidP="008548BB">
      <w:pPr>
        <w:spacing w:line="100" w:lineRule="atLeast"/>
        <w:jc w:val="both"/>
        <w:rPr>
          <w:i/>
        </w:rPr>
      </w:pPr>
    </w:p>
    <w:p w:rsidR="008548BB" w:rsidRDefault="008548BB" w:rsidP="008548BB">
      <w:pPr>
        <w:spacing w:line="100" w:lineRule="atLeast"/>
        <w:jc w:val="center"/>
        <w:rPr>
          <w:i/>
        </w:rPr>
      </w:pPr>
      <w:r>
        <w:rPr>
          <w:i/>
        </w:rPr>
        <w:t>1-4 классы (2 класса-комплекта)  (годовая нагрузка)</w:t>
      </w:r>
    </w:p>
    <w:tbl>
      <w:tblPr>
        <w:tblW w:w="5431" w:type="pct"/>
        <w:tblInd w:w="-5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5" w:type="dxa"/>
          <w:left w:w="55" w:type="dxa"/>
          <w:bottom w:w="55" w:type="dxa"/>
          <w:right w:w="55" w:type="dxa"/>
        </w:tblCellMar>
        <w:tblLook w:val="04A0" w:firstRow="1" w:lastRow="0" w:firstColumn="1" w:lastColumn="0" w:noHBand="0" w:noVBand="1"/>
      </w:tblPr>
      <w:tblGrid>
        <w:gridCol w:w="2267"/>
        <w:gridCol w:w="2268"/>
        <w:gridCol w:w="1090"/>
        <w:gridCol w:w="1158"/>
        <w:gridCol w:w="1160"/>
        <w:gridCol w:w="1180"/>
        <w:gridCol w:w="1158"/>
      </w:tblGrid>
      <w:tr w:rsidR="008548BB" w:rsidTr="006023B2">
        <w:tc>
          <w:tcPr>
            <w:tcW w:w="1103" w:type="pct"/>
            <w:vMerge w:val="restar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Предметные области</w:t>
            </w:r>
          </w:p>
        </w:tc>
        <w:tc>
          <w:tcPr>
            <w:tcW w:w="1103" w:type="pct"/>
            <w:vMerge w:val="restar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Учебные предметы</w:t>
            </w:r>
          </w:p>
        </w:tc>
        <w:tc>
          <w:tcPr>
            <w:tcW w:w="2231" w:type="pct"/>
            <w:gridSpan w:val="4"/>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Количество часов (по классам)</w:t>
            </w:r>
          </w:p>
        </w:tc>
        <w:tc>
          <w:tcPr>
            <w:tcW w:w="563" w:type="pct"/>
            <w:vMerge w:val="restar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Всего</w:t>
            </w:r>
          </w:p>
        </w:tc>
      </w:tr>
      <w:tr w:rsidR="008548BB" w:rsidTr="006023B2">
        <w:tc>
          <w:tcPr>
            <w:tcW w:w="0" w:type="auto"/>
            <w:vMerge/>
            <w:tcBorders>
              <w:top w:val="single" w:sz="12" w:space="0" w:color="auto"/>
              <w:left w:val="single" w:sz="12" w:space="0" w:color="auto"/>
              <w:bottom w:val="single" w:sz="12" w:space="0" w:color="auto"/>
              <w:right w:val="single" w:sz="12" w:space="0" w:color="auto"/>
            </w:tcBorders>
            <w:vAlign w:val="center"/>
            <w:hideMark/>
          </w:tcPr>
          <w:p w:rsidR="008548BB" w:rsidRDefault="008548BB">
            <w:pPr>
              <w:rPr>
                <w:rFonts w:eastAsia="SimSun" w:cs="Mangal"/>
                <w:b w:val="0"/>
                <w:kern w:val="2"/>
                <w:lang w:eastAsia="hi-IN" w:bidi="hi-I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8548BB" w:rsidRDefault="008548BB">
            <w:pPr>
              <w:rPr>
                <w:rFonts w:eastAsia="SimSun" w:cs="Mangal"/>
                <w:b w:val="0"/>
                <w:kern w:val="2"/>
                <w:lang w:eastAsia="hi-IN" w:bidi="hi-IN"/>
              </w:rPr>
            </w:pPr>
          </w:p>
        </w:tc>
        <w:tc>
          <w:tcPr>
            <w:tcW w:w="530"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 xml:space="preserve">1 </w:t>
            </w:r>
          </w:p>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класс</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 xml:space="preserve">2 </w:t>
            </w:r>
          </w:p>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класс</w:t>
            </w:r>
          </w:p>
        </w:tc>
        <w:tc>
          <w:tcPr>
            <w:tcW w:w="56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3</w:t>
            </w:r>
          </w:p>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класс</w:t>
            </w:r>
          </w:p>
        </w:tc>
        <w:tc>
          <w:tcPr>
            <w:tcW w:w="57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 xml:space="preserve">4 </w:t>
            </w:r>
          </w:p>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класс</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8548BB" w:rsidRDefault="008548BB">
            <w:pPr>
              <w:rPr>
                <w:rFonts w:eastAsia="SimSun" w:cs="Mangal"/>
                <w:b w:val="0"/>
                <w:kern w:val="2"/>
                <w:lang w:eastAsia="hi-IN" w:bidi="hi-IN"/>
              </w:rPr>
            </w:pPr>
          </w:p>
        </w:tc>
      </w:tr>
      <w:tr w:rsidR="008548BB" w:rsidTr="008548BB">
        <w:tc>
          <w:tcPr>
            <w:tcW w:w="5000" w:type="pct"/>
            <w:gridSpan w:val="7"/>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i/>
                <w:kern w:val="2"/>
                <w:lang w:eastAsia="hi-IN" w:bidi="hi-IN"/>
              </w:rPr>
            </w:pPr>
            <w:r>
              <w:rPr>
                <w:rFonts w:eastAsia="SimSun" w:cs="Mangal"/>
                <w:b w:val="0"/>
                <w:i/>
                <w:kern w:val="2"/>
                <w:lang w:eastAsia="hi-IN" w:bidi="hi-IN"/>
              </w:rPr>
              <w:t>Обязательная часть</w:t>
            </w:r>
          </w:p>
        </w:tc>
      </w:tr>
      <w:tr w:rsidR="008548BB" w:rsidTr="006023B2">
        <w:tc>
          <w:tcPr>
            <w:tcW w:w="1103" w:type="pct"/>
            <w:vMerge w:val="restart"/>
            <w:tcBorders>
              <w:top w:val="single" w:sz="12" w:space="0" w:color="auto"/>
              <w:left w:val="single" w:sz="12" w:space="0" w:color="auto"/>
              <w:bottom w:val="single" w:sz="12" w:space="0" w:color="auto"/>
              <w:right w:val="single" w:sz="12" w:space="0" w:color="auto"/>
            </w:tcBorders>
            <w:hideMark/>
          </w:tcPr>
          <w:p w:rsidR="008548BB" w:rsidRDefault="008548BB">
            <w:pPr>
              <w:shd w:val="clear" w:color="auto" w:fill="FFFFFF"/>
              <w:snapToGrid w:val="0"/>
              <w:jc w:val="center"/>
              <w:rPr>
                <w:bCs/>
              </w:rPr>
            </w:pPr>
            <w:r>
              <w:rPr>
                <w:bCs/>
                <w:sz w:val="22"/>
                <w:szCs w:val="22"/>
              </w:rPr>
              <w:t>Русский язык</w:t>
            </w:r>
          </w:p>
          <w:p w:rsidR="008548BB" w:rsidRDefault="008548BB">
            <w:pPr>
              <w:shd w:val="clear" w:color="auto" w:fill="FFFFFF"/>
              <w:snapToGrid w:val="0"/>
              <w:jc w:val="center"/>
              <w:rPr>
                <w:bCs/>
              </w:rPr>
            </w:pPr>
            <w:r>
              <w:rPr>
                <w:bCs/>
                <w:sz w:val="22"/>
                <w:szCs w:val="22"/>
              </w:rPr>
              <w:t>и литературное</w:t>
            </w:r>
          </w:p>
          <w:p w:rsidR="008548BB" w:rsidRDefault="008548BB">
            <w:pPr>
              <w:widowControl w:val="0"/>
              <w:suppressLineNumbers/>
              <w:snapToGrid w:val="0"/>
              <w:jc w:val="center"/>
              <w:rPr>
                <w:rFonts w:eastAsia="SimSun" w:cs="Mangal"/>
                <w:kern w:val="2"/>
                <w:lang w:eastAsia="hi-IN" w:bidi="hi-IN"/>
              </w:rPr>
            </w:pPr>
            <w:r>
              <w:rPr>
                <w:bCs/>
                <w:sz w:val="22"/>
                <w:szCs w:val="22"/>
              </w:rPr>
              <w:t>чтение</w:t>
            </w:r>
          </w:p>
        </w:tc>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Русский язык</w:t>
            </w:r>
          </w:p>
        </w:tc>
        <w:tc>
          <w:tcPr>
            <w:tcW w:w="530"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132</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136</w:t>
            </w:r>
          </w:p>
        </w:tc>
        <w:tc>
          <w:tcPr>
            <w:tcW w:w="56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136</w:t>
            </w:r>
          </w:p>
        </w:tc>
        <w:tc>
          <w:tcPr>
            <w:tcW w:w="57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136</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540</w:t>
            </w:r>
          </w:p>
        </w:tc>
      </w:tr>
      <w:tr w:rsidR="008548BB" w:rsidTr="006023B2">
        <w:tc>
          <w:tcPr>
            <w:tcW w:w="0" w:type="auto"/>
            <w:vMerge/>
            <w:tcBorders>
              <w:top w:val="single" w:sz="12" w:space="0" w:color="auto"/>
              <w:left w:val="single" w:sz="12" w:space="0" w:color="auto"/>
              <w:bottom w:val="single" w:sz="12" w:space="0" w:color="auto"/>
              <w:right w:val="single" w:sz="12" w:space="0" w:color="auto"/>
            </w:tcBorders>
            <w:vAlign w:val="center"/>
            <w:hideMark/>
          </w:tcPr>
          <w:p w:rsidR="008548BB" w:rsidRDefault="008548BB">
            <w:pPr>
              <w:rPr>
                <w:rFonts w:eastAsia="SimSun" w:cs="Mangal"/>
                <w:kern w:val="2"/>
                <w:lang w:eastAsia="hi-IN" w:bidi="hi-IN"/>
              </w:rPr>
            </w:pPr>
          </w:p>
        </w:tc>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Литературное чтение</w:t>
            </w:r>
          </w:p>
        </w:tc>
        <w:tc>
          <w:tcPr>
            <w:tcW w:w="530"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132</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136</w:t>
            </w:r>
          </w:p>
        </w:tc>
        <w:tc>
          <w:tcPr>
            <w:tcW w:w="56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136</w:t>
            </w:r>
          </w:p>
        </w:tc>
        <w:tc>
          <w:tcPr>
            <w:tcW w:w="57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102</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506</w:t>
            </w:r>
          </w:p>
        </w:tc>
      </w:tr>
      <w:tr w:rsidR="008548BB" w:rsidTr="006023B2">
        <w:tc>
          <w:tcPr>
            <w:tcW w:w="1103" w:type="pct"/>
            <w:vMerge w:val="restar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kern w:val="2"/>
                <w:lang w:eastAsia="hi-IN" w:bidi="hi-IN"/>
              </w:rPr>
            </w:pPr>
            <w:r>
              <w:rPr>
                <w:bCs/>
                <w:spacing w:val="-13"/>
                <w:sz w:val="22"/>
                <w:szCs w:val="22"/>
              </w:rPr>
              <w:t>Родной  язык и литературное чтение на родном языке</w:t>
            </w:r>
          </w:p>
        </w:tc>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spacing w:line="240" w:lineRule="atLeast"/>
              <w:rPr>
                <w:b w:val="0"/>
                <w:bCs/>
                <w:spacing w:val="-13"/>
              </w:rPr>
            </w:pPr>
            <w:r>
              <w:rPr>
                <w:b w:val="0"/>
                <w:bCs/>
                <w:spacing w:val="-13"/>
                <w:sz w:val="22"/>
                <w:szCs w:val="22"/>
              </w:rPr>
              <w:t>Родной язык (русский)</w:t>
            </w:r>
          </w:p>
        </w:tc>
        <w:tc>
          <w:tcPr>
            <w:tcW w:w="530"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0</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0</w:t>
            </w:r>
          </w:p>
        </w:tc>
        <w:tc>
          <w:tcPr>
            <w:tcW w:w="56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0</w:t>
            </w:r>
          </w:p>
        </w:tc>
        <w:tc>
          <w:tcPr>
            <w:tcW w:w="57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0</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0</w:t>
            </w:r>
          </w:p>
        </w:tc>
      </w:tr>
      <w:tr w:rsidR="008548BB" w:rsidTr="006023B2">
        <w:tc>
          <w:tcPr>
            <w:tcW w:w="0" w:type="auto"/>
            <w:vMerge/>
            <w:tcBorders>
              <w:top w:val="single" w:sz="12" w:space="0" w:color="auto"/>
              <w:left w:val="single" w:sz="12" w:space="0" w:color="auto"/>
              <w:bottom w:val="single" w:sz="12" w:space="0" w:color="auto"/>
              <w:right w:val="single" w:sz="12" w:space="0" w:color="auto"/>
            </w:tcBorders>
            <w:vAlign w:val="center"/>
            <w:hideMark/>
          </w:tcPr>
          <w:p w:rsidR="008548BB" w:rsidRDefault="008548BB">
            <w:pPr>
              <w:rPr>
                <w:rFonts w:eastAsia="SimSun" w:cs="Mangal"/>
                <w:kern w:val="2"/>
                <w:lang w:eastAsia="hi-IN" w:bidi="hi-IN"/>
              </w:rPr>
            </w:pPr>
          </w:p>
        </w:tc>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spacing w:line="240" w:lineRule="atLeast"/>
              <w:rPr>
                <w:b w:val="0"/>
                <w:bCs/>
                <w:spacing w:val="-13"/>
              </w:rPr>
            </w:pPr>
            <w:r>
              <w:rPr>
                <w:b w:val="0"/>
                <w:bCs/>
                <w:spacing w:val="-13"/>
                <w:sz w:val="22"/>
                <w:szCs w:val="22"/>
              </w:rPr>
              <w:t>Литературное чтение на родном языке</w:t>
            </w:r>
          </w:p>
        </w:tc>
        <w:tc>
          <w:tcPr>
            <w:tcW w:w="530"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0</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0</w:t>
            </w:r>
          </w:p>
        </w:tc>
        <w:tc>
          <w:tcPr>
            <w:tcW w:w="56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0</w:t>
            </w:r>
          </w:p>
        </w:tc>
        <w:tc>
          <w:tcPr>
            <w:tcW w:w="57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0</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0</w:t>
            </w:r>
          </w:p>
        </w:tc>
      </w:tr>
      <w:tr w:rsidR="008548BB" w:rsidTr="006023B2">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kern w:val="2"/>
                <w:lang w:eastAsia="hi-IN" w:bidi="hi-IN"/>
              </w:rPr>
            </w:pPr>
            <w:r>
              <w:rPr>
                <w:rFonts w:eastAsia="SimSun" w:cs="Mangal"/>
                <w:kern w:val="2"/>
                <w:sz w:val="22"/>
                <w:szCs w:val="22"/>
                <w:lang w:eastAsia="hi-IN" w:bidi="hi-IN"/>
              </w:rPr>
              <w:t>Иностранный язык</w:t>
            </w:r>
          </w:p>
        </w:tc>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Иностранный язык (английский)</w:t>
            </w:r>
          </w:p>
        </w:tc>
        <w:tc>
          <w:tcPr>
            <w:tcW w:w="530"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68</w:t>
            </w:r>
          </w:p>
        </w:tc>
        <w:tc>
          <w:tcPr>
            <w:tcW w:w="56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68</w:t>
            </w:r>
          </w:p>
        </w:tc>
        <w:tc>
          <w:tcPr>
            <w:tcW w:w="57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68</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204</w:t>
            </w:r>
          </w:p>
        </w:tc>
      </w:tr>
      <w:tr w:rsidR="008548BB" w:rsidTr="006023B2">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kern w:val="2"/>
                <w:lang w:eastAsia="hi-IN" w:bidi="hi-IN"/>
              </w:rPr>
            </w:pPr>
            <w:r>
              <w:rPr>
                <w:rFonts w:eastAsia="SimSun" w:cs="Mangal"/>
                <w:kern w:val="2"/>
                <w:sz w:val="22"/>
                <w:szCs w:val="22"/>
                <w:lang w:eastAsia="hi-IN" w:bidi="hi-IN"/>
              </w:rPr>
              <w:t>Математика и информатика</w:t>
            </w:r>
          </w:p>
        </w:tc>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 xml:space="preserve">Математика </w:t>
            </w:r>
          </w:p>
        </w:tc>
        <w:tc>
          <w:tcPr>
            <w:tcW w:w="530"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132</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136</w:t>
            </w:r>
          </w:p>
        </w:tc>
        <w:tc>
          <w:tcPr>
            <w:tcW w:w="56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136</w:t>
            </w:r>
          </w:p>
        </w:tc>
        <w:tc>
          <w:tcPr>
            <w:tcW w:w="57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136</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540</w:t>
            </w:r>
          </w:p>
        </w:tc>
      </w:tr>
      <w:tr w:rsidR="008548BB" w:rsidTr="006023B2">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kern w:val="2"/>
                <w:lang w:eastAsia="hi-IN" w:bidi="hi-IN"/>
              </w:rPr>
            </w:pPr>
            <w:r>
              <w:rPr>
                <w:rFonts w:eastAsia="SimSun" w:cs="Mangal"/>
                <w:kern w:val="2"/>
                <w:sz w:val="22"/>
                <w:szCs w:val="22"/>
                <w:lang w:eastAsia="hi-IN" w:bidi="hi-IN"/>
              </w:rPr>
              <w:t>Обществознание и естествознание (окружающий мир)</w:t>
            </w:r>
          </w:p>
        </w:tc>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Окружающий мир</w:t>
            </w:r>
          </w:p>
        </w:tc>
        <w:tc>
          <w:tcPr>
            <w:tcW w:w="530"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66</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68</w:t>
            </w:r>
          </w:p>
        </w:tc>
        <w:tc>
          <w:tcPr>
            <w:tcW w:w="56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68</w:t>
            </w:r>
          </w:p>
        </w:tc>
        <w:tc>
          <w:tcPr>
            <w:tcW w:w="57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68</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270</w:t>
            </w:r>
          </w:p>
        </w:tc>
      </w:tr>
      <w:tr w:rsidR="008548BB" w:rsidTr="006023B2">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kern w:val="2"/>
                <w:lang w:eastAsia="hi-IN" w:bidi="hi-IN"/>
              </w:rPr>
            </w:pPr>
            <w:r>
              <w:rPr>
                <w:rFonts w:eastAsia="SimSun" w:cs="Mangal"/>
                <w:kern w:val="2"/>
                <w:sz w:val="22"/>
                <w:szCs w:val="22"/>
                <w:lang w:eastAsia="hi-IN" w:bidi="hi-IN"/>
              </w:rPr>
              <w:t>Основы религиозных культур и светской этики</w:t>
            </w:r>
          </w:p>
        </w:tc>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Основы религиозных культур и светской этики. Основы православной культуры</w:t>
            </w:r>
          </w:p>
        </w:tc>
        <w:tc>
          <w:tcPr>
            <w:tcW w:w="530"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w:t>
            </w:r>
          </w:p>
        </w:tc>
        <w:tc>
          <w:tcPr>
            <w:tcW w:w="56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w:t>
            </w:r>
          </w:p>
        </w:tc>
        <w:tc>
          <w:tcPr>
            <w:tcW w:w="57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34</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34</w:t>
            </w:r>
          </w:p>
        </w:tc>
      </w:tr>
      <w:tr w:rsidR="008548BB" w:rsidTr="006023B2">
        <w:tc>
          <w:tcPr>
            <w:tcW w:w="1103" w:type="pct"/>
            <w:vMerge w:val="restar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kern w:val="2"/>
                <w:lang w:eastAsia="hi-IN" w:bidi="hi-IN"/>
              </w:rPr>
            </w:pPr>
            <w:r>
              <w:rPr>
                <w:rFonts w:eastAsia="SimSun" w:cs="Mangal"/>
                <w:kern w:val="2"/>
                <w:sz w:val="22"/>
                <w:szCs w:val="22"/>
                <w:lang w:eastAsia="hi-IN" w:bidi="hi-IN"/>
              </w:rPr>
              <w:t xml:space="preserve">Искусство </w:t>
            </w:r>
          </w:p>
        </w:tc>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 xml:space="preserve">Музыка </w:t>
            </w:r>
          </w:p>
        </w:tc>
        <w:tc>
          <w:tcPr>
            <w:tcW w:w="530"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33</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34</w:t>
            </w:r>
          </w:p>
        </w:tc>
        <w:tc>
          <w:tcPr>
            <w:tcW w:w="56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34</w:t>
            </w:r>
          </w:p>
        </w:tc>
        <w:tc>
          <w:tcPr>
            <w:tcW w:w="57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34</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135</w:t>
            </w:r>
          </w:p>
        </w:tc>
      </w:tr>
      <w:tr w:rsidR="008548BB" w:rsidTr="006023B2">
        <w:tc>
          <w:tcPr>
            <w:tcW w:w="0" w:type="auto"/>
            <w:vMerge/>
            <w:tcBorders>
              <w:top w:val="single" w:sz="12" w:space="0" w:color="auto"/>
              <w:left w:val="single" w:sz="12" w:space="0" w:color="auto"/>
              <w:bottom w:val="single" w:sz="12" w:space="0" w:color="auto"/>
              <w:right w:val="single" w:sz="12" w:space="0" w:color="auto"/>
            </w:tcBorders>
            <w:vAlign w:val="center"/>
            <w:hideMark/>
          </w:tcPr>
          <w:p w:rsidR="008548BB" w:rsidRDefault="008548BB">
            <w:pPr>
              <w:rPr>
                <w:rFonts w:eastAsia="SimSun" w:cs="Mangal"/>
                <w:kern w:val="2"/>
                <w:lang w:eastAsia="hi-IN" w:bidi="hi-IN"/>
              </w:rPr>
            </w:pPr>
          </w:p>
        </w:tc>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Изобразительное искусство</w:t>
            </w:r>
          </w:p>
        </w:tc>
        <w:tc>
          <w:tcPr>
            <w:tcW w:w="530"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33</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34</w:t>
            </w:r>
          </w:p>
        </w:tc>
        <w:tc>
          <w:tcPr>
            <w:tcW w:w="56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34</w:t>
            </w:r>
          </w:p>
        </w:tc>
        <w:tc>
          <w:tcPr>
            <w:tcW w:w="57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34</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135</w:t>
            </w:r>
          </w:p>
        </w:tc>
      </w:tr>
      <w:tr w:rsidR="008548BB" w:rsidTr="006023B2">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kern w:val="2"/>
                <w:lang w:eastAsia="hi-IN" w:bidi="hi-IN"/>
              </w:rPr>
            </w:pPr>
            <w:r>
              <w:rPr>
                <w:rFonts w:eastAsia="SimSun" w:cs="Mangal"/>
                <w:kern w:val="2"/>
                <w:sz w:val="22"/>
                <w:szCs w:val="22"/>
                <w:lang w:eastAsia="hi-IN" w:bidi="hi-IN"/>
              </w:rPr>
              <w:t xml:space="preserve">Технология </w:t>
            </w:r>
          </w:p>
        </w:tc>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 xml:space="preserve">Технология </w:t>
            </w:r>
          </w:p>
        </w:tc>
        <w:tc>
          <w:tcPr>
            <w:tcW w:w="530"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33</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34</w:t>
            </w:r>
          </w:p>
        </w:tc>
        <w:tc>
          <w:tcPr>
            <w:tcW w:w="56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34</w:t>
            </w:r>
          </w:p>
        </w:tc>
        <w:tc>
          <w:tcPr>
            <w:tcW w:w="57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34</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135</w:t>
            </w:r>
          </w:p>
        </w:tc>
      </w:tr>
      <w:tr w:rsidR="006023B2" w:rsidTr="006023B2">
        <w:tc>
          <w:tcPr>
            <w:tcW w:w="1103" w:type="pct"/>
            <w:tcBorders>
              <w:top w:val="single" w:sz="12" w:space="0" w:color="auto"/>
              <w:left w:val="single" w:sz="12" w:space="0" w:color="auto"/>
              <w:bottom w:val="single" w:sz="12" w:space="0" w:color="auto"/>
              <w:right w:val="single" w:sz="12" w:space="0" w:color="auto"/>
            </w:tcBorders>
            <w:hideMark/>
          </w:tcPr>
          <w:p w:rsidR="006023B2" w:rsidRDefault="006023B2">
            <w:pPr>
              <w:widowControl w:val="0"/>
              <w:suppressLineNumbers/>
              <w:snapToGrid w:val="0"/>
              <w:jc w:val="center"/>
              <w:rPr>
                <w:rFonts w:eastAsia="SimSun" w:cs="Mangal"/>
                <w:kern w:val="2"/>
                <w:lang w:eastAsia="hi-IN" w:bidi="hi-IN"/>
              </w:rPr>
            </w:pPr>
            <w:r>
              <w:rPr>
                <w:rFonts w:eastAsia="SimSun" w:cs="Mangal"/>
                <w:kern w:val="2"/>
                <w:sz w:val="22"/>
                <w:szCs w:val="22"/>
                <w:lang w:eastAsia="hi-IN" w:bidi="hi-IN"/>
              </w:rPr>
              <w:t>Физическая культура</w:t>
            </w:r>
          </w:p>
        </w:tc>
        <w:tc>
          <w:tcPr>
            <w:tcW w:w="1103" w:type="pct"/>
            <w:tcBorders>
              <w:top w:val="single" w:sz="12" w:space="0" w:color="auto"/>
              <w:left w:val="single" w:sz="12" w:space="0" w:color="auto"/>
              <w:bottom w:val="single" w:sz="12" w:space="0" w:color="auto"/>
              <w:right w:val="single" w:sz="12" w:space="0" w:color="auto"/>
            </w:tcBorders>
            <w:hideMark/>
          </w:tcPr>
          <w:p w:rsidR="006023B2" w:rsidRDefault="006023B2">
            <w:pPr>
              <w:widowControl w:val="0"/>
              <w:suppressLineNumbers/>
              <w:snapToGrid w:val="0"/>
              <w:jc w:val="center"/>
              <w:rPr>
                <w:rFonts w:eastAsia="SimSun" w:cs="Mangal"/>
                <w:b w:val="0"/>
                <w:kern w:val="2"/>
                <w:lang w:eastAsia="hi-IN" w:bidi="hi-IN"/>
              </w:rPr>
            </w:pPr>
            <w:r>
              <w:rPr>
                <w:rFonts w:eastAsia="SimSun" w:cs="Mangal"/>
                <w:b w:val="0"/>
                <w:kern w:val="2"/>
                <w:sz w:val="22"/>
                <w:szCs w:val="22"/>
                <w:lang w:eastAsia="hi-IN" w:bidi="hi-IN"/>
              </w:rPr>
              <w:t>Физическая культура</w:t>
            </w:r>
          </w:p>
        </w:tc>
        <w:tc>
          <w:tcPr>
            <w:tcW w:w="530" w:type="pct"/>
            <w:tcBorders>
              <w:top w:val="single" w:sz="12" w:space="0" w:color="auto"/>
              <w:left w:val="single" w:sz="12" w:space="0" w:color="auto"/>
              <w:bottom w:val="single" w:sz="12" w:space="0" w:color="auto"/>
              <w:right w:val="single" w:sz="12" w:space="0" w:color="auto"/>
            </w:tcBorders>
            <w:hideMark/>
          </w:tcPr>
          <w:p w:rsidR="006023B2" w:rsidRDefault="006023B2" w:rsidP="00CF5677">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66</w:t>
            </w:r>
          </w:p>
        </w:tc>
        <w:tc>
          <w:tcPr>
            <w:tcW w:w="563" w:type="pct"/>
            <w:tcBorders>
              <w:top w:val="single" w:sz="12" w:space="0" w:color="auto"/>
              <w:left w:val="single" w:sz="12" w:space="0" w:color="auto"/>
              <w:bottom w:val="single" w:sz="12" w:space="0" w:color="auto"/>
              <w:right w:val="single" w:sz="12" w:space="0" w:color="auto"/>
            </w:tcBorders>
            <w:hideMark/>
          </w:tcPr>
          <w:p w:rsidR="006023B2" w:rsidRDefault="006023B2" w:rsidP="00CF5677">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68</w:t>
            </w:r>
          </w:p>
        </w:tc>
        <w:tc>
          <w:tcPr>
            <w:tcW w:w="564" w:type="pct"/>
            <w:tcBorders>
              <w:top w:val="single" w:sz="12" w:space="0" w:color="auto"/>
              <w:left w:val="single" w:sz="12" w:space="0" w:color="auto"/>
              <w:bottom w:val="single" w:sz="12" w:space="0" w:color="auto"/>
              <w:right w:val="single" w:sz="12" w:space="0" w:color="auto"/>
            </w:tcBorders>
            <w:hideMark/>
          </w:tcPr>
          <w:p w:rsidR="006023B2" w:rsidRDefault="006023B2" w:rsidP="00CF5677">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68</w:t>
            </w:r>
          </w:p>
        </w:tc>
        <w:tc>
          <w:tcPr>
            <w:tcW w:w="574" w:type="pct"/>
            <w:tcBorders>
              <w:top w:val="single" w:sz="12" w:space="0" w:color="auto"/>
              <w:left w:val="single" w:sz="12" w:space="0" w:color="auto"/>
              <w:bottom w:val="single" w:sz="12" w:space="0" w:color="auto"/>
              <w:right w:val="single" w:sz="12" w:space="0" w:color="auto"/>
            </w:tcBorders>
            <w:hideMark/>
          </w:tcPr>
          <w:p w:rsidR="006023B2" w:rsidRDefault="006023B2" w:rsidP="00CF5677">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68</w:t>
            </w:r>
          </w:p>
        </w:tc>
        <w:tc>
          <w:tcPr>
            <w:tcW w:w="563" w:type="pct"/>
            <w:tcBorders>
              <w:top w:val="single" w:sz="12" w:space="0" w:color="auto"/>
              <w:left w:val="single" w:sz="12" w:space="0" w:color="auto"/>
              <w:bottom w:val="single" w:sz="12" w:space="0" w:color="auto"/>
              <w:right w:val="single" w:sz="12" w:space="0" w:color="auto"/>
            </w:tcBorders>
            <w:hideMark/>
          </w:tcPr>
          <w:p w:rsidR="006023B2" w:rsidRDefault="006023B2" w:rsidP="00CF5677">
            <w:pPr>
              <w:widowControl w:val="0"/>
              <w:suppressLineNumbers/>
              <w:snapToGrid w:val="0"/>
              <w:jc w:val="center"/>
              <w:rPr>
                <w:rFonts w:eastAsia="SimSun" w:cs="Mangal"/>
                <w:b w:val="0"/>
                <w:kern w:val="2"/>
                <w:lang w:eastAsia="hi-IN" w:bidi="hi-IN"/>
              </w:rPr>
            </w:pPr>
            <w:r>
              <w:rPr>
                <w:rFonts w:eastAsia="SimSun" w:cs="Mangal"/>
                <w:b w:val="0"/>
                <w:kern w:val="2"/>
                <w:lang w:eastAsia="hi-IN" w:bidi="hi-IN"/>
              </w:rPr>
              <w:t>270</w:t>
            </w:r>
          </w:p>
        </w:tc>
      </w:tr>
      <w:tr w:rsidR="008548BB" w:rsidTr="006023B2">
        <w:tc>
          <w:tcPr>
            <w:tcW w:w="2206" w:type="pct"/>
            <w:gridSpan w:val="2"/>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Cs/>
                <w:kern w:val="2"/>
                <w:lang w:eastAsia="hi-IN" w:bidi="hi-IN"/>
              </w:rPr>
            </w:pPr>
            <w:r>
              <w:rPr>
                <w:rFonts w:eastAsia="SimSun" w:cs="Mangal"/>
                <w:bCs/>
                <w:kern w:val="2"/>
                <w:lang w:eastAsia="hi-IN" w:bidi="hi-IN"/>
              </w:rPr>
              <w:t>Максимальная недельная нагрузка</w:t>
            </w:r>
          </w:p>
        </w:tc>
        <w:tc>
          <w:tcPr>
            <w:tcW w:w="530"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Cs/>
                <w:kern w:val="2"/>
                <w:lang w:eastAsia="hi-IN" w:bidi="hi-IN"/>
              </w:rPr>
            </w:pPr>
            <w:r>
              <w:rPr>
                <w:rFonts w:eastAsia="SimSun" w:cs="Mangal"/>
                <w:bCs/>
                <w:kern w:val="2"/>
                <w:lang w:eastAsia="hi-IN" w:bidi="hi-IN"/>
              </w:rPr>
              <w:t>660</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Cs/>
                <w:kern w:val="2"/>
                <w:lang w:eastAsia="hi-IN" w:bidi="hi-IN"/>
              </w:rPr>
            </w:pPr>
            <w:r>
              <w:rPr>
                <w:rFonts w:eastAsia="SimSun" w:cs="Mangal"/>
                <w:bCs/>
                <w:kern w:val="2"/>
                <w:lang w:eastAsia="hi-IN" w:bidi="hi-IN"/>
              </w:rPr>
              <w:t>748</w:t>
            </w:r>
          </w:p>
        </w:tc>
        <w:tc>
          <w:tcPr>
            <w:tcW w:w="56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Cs/>
                <w:kern w:val="2"/>
                <w:lang w:eastAsia="hi-IN" w:bidi="hi-IN"/>
              </w:rPr>
            </w:pPr>
            <w:r>
              <w:rPr>
                <w:rFonts w:eastAsia="SimSun" w:cs="Mangal"/>
                <w:bCs/>
                <w:kern w:val="2"/>
                <w:lang w:eastAsia="hi-IN" w:bidi="hi-IN"/>
              </w:rPr>
              <w:t>748</w:t>
            </w:r>
          </w:p>
        </w:tc>
        <w:tc>
          <w:tcPr>
            <w:tcW w:w="57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Cs/>
                <w:kern w:val="2"/>
                <w:lang w:eastAsia="hi-IN" w:bidi="hi-IN"/>
              </w:rPr>
            </w:pPr>
            <w:r>
              <w:rPr>
                <w:rFonts w:eastAsia="SimSun" w:cs="Mangal"/>
                <w:bCs/>
                <w:kern w:val="2"/>
                <w:lang w:eastAsia="hi-IN" w:bidi="hi-IN"/>
              </w:rPr>
              <w:t>748</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Cs/>
                <w:kern w:val="2"/>
                <w:lang w:eastAsia="hi-IN" w:bidi="hi-IN"/>
              </w:rPr>
            </w:pPr>
            <w:r>
              <w:rPr>
                <w:rFonts w:eastAsia="SimSun" w:cs="Mangal"/>
                <w:bCs/>
                <w:kern w:val="2"/>
                <w:lang w:eastAsia="hi-IN" w:bidi="hi-IN"/>
              </w:rPr>
              <w:t>2904</w:t>
            </w:r>
          </w:p>
        </w:tc>
      </w:tr>
      <w:tr w:rsidR="008548BB" w:rsidTr="006023B2">
        <w:trPr>
          <w:trHeight w:val="240"/>
        </w:trPr>
        <w:tc>
          <w:tcPr>
            <w:tcW w:w="4437" w:type="pct"/>
            <w:gridSpan w:val="6"/>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bCs/>
                <w:i/>
                <w:kern w:val="2"/>
                <w:lang w:eastAsia="hi-IN" w:bidi="hi-IN"/>
              </w:rPr>
            </w:pPr>
            <w:r>
              <w:rPr>
                <w:rFonts w:eastAsia="SimSun" w:cs="Mangal"/>
                <w:b w:val="0"/>
                <w:bCs/>
                <w:i/>
                <w:kern w:val="2"/>
                <w:lang w:eastAsia="hi-IN" w:bidi="hi-IN"/>
              </w:rPr>
              <w:t>Часть, формируемая участниками образовательных отношений</w:t>
            </w:r>
          </w:p>
        </w:tc>
        <w:tc>
          <w:tcPr>
            <w:tcW w:w="563" w:type="pct"/>
            <w:tcBorders>
              <w:top w:val="single" w:sz="12" w:space="0" w:color="auto"/>
              <w:left w:val="single" w:sz="12" w:space="0" w:color="auto"/>
              <w:bottom w:val="single" w:sz="12" w:space="0" w:color="auto"/>
              <w:right w:val="single" w:sz="12" w:space="0" w:color="auto"/>
            </w:tcBorders>
          </w:tcPr>
          <w:p w:rsidR="008548BB" w:rsidRDefault="008548BB">
            <w:pPr>
              <w:widowControl w:val="0"/>
              <w:suppressLineNumbers/>
              <w:snapToGrid w:val="0"/>
              <w:jc w:val="center"/>
              <w:rPr>
                <w:rFonts w:eastAsia="SimSun" w:cs="Mangal"/>
                <w:b w:val="0"/>
                <w:bCs/>
                <w:i/>
                <w:kern w:val="2"/>
                <w:lang w:eastAsia="hi-IN" w:bidi="hi-IN"/>
              </w:rPr>
            </w:pPr>
          </w:p>
        </w:tc>
      </w:tr>
      <w:tr w:rsidR="008548BB" w:rsidTr="006023B2">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shd w:val="clear" w:color="auto" w:fill="FFFFFF"/>
              <w:snapToGrid w:val="0"/>
              <w:jc w:val="center"/>
              <w:rPr>
                <w:b w:val="0"/>
                <w:bCs/>
              </w:rPr>
            </w:pPr>
            <w:r>
              <w:rPr>
                <w:b w:val="0"/>
                <w:bCs/>
                <w:sz w:val="22"/>
                <w:szCs w:val="22"/>
              </w:rPr>
              <w:t>Русский язык</w:t>
            </w:r>
          </w:p>
          <w:p w:rsidR="008548BB" w:rsidRDefault="008548BB">
            <w:pPr>
              <w:shd w:val="clear" w:color="auto" w:fill="FFFFFF"/>
              <w:snapToGrid w:val="0"/>
              <w:jc w:val="center"/>
              <w:rPr>
                <w:b w:val="0"/>
                <w:bCs/>
              </w:rPr>
            </w:pPr>
            <w:r>
              <w:rPr>
                <w:b w:val="0"/>
                <w:bCs/>
                <w:sz w:val="22"/>
                <w:szCs w:val="22"/>
              </w:rPr>
              <w:t>и литературное</w:t>
            </w:r>
          </w:p>
          <w:p w:rsidR="008548BB" w:rsidRDefault="008548BB">
            <w:pPr>
              <w:widowControl w:val="0"/>
              <w:suppressLineNumbers/>
              <w:snapToGrid w:val="0"/>
              <w:jc w:val="center"/>
              <w:rPr>
                <w:rFonts w:eastAsia="SimSun" w:cs="Mangal"/>
                <w:b w:val="0"/>
                <w:bCs/>
                <w:kern w:val="2"/>
                <w:lang w:eastAsia="hi-IN" w:bidi="hi-IN"/>
              </w:rPr>
            </w:pPr>
            <w:r>
              <w:rPr>
                <w:b w:val="0"/>
                <w:bCs/>
                <w:sz w:val="22"/>
                <w:szCs w:val="22"/>
              </w:rPr>
              <w:t>чтение</w:t>
            </w:r>
          </w:p>
        </w:tc>
        <w:tc>
          <w:tcPr>
            <w:tcW w:w="110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bCs/>
                <w:kern w:val="2"/>
                <w:lang w:eastAsia="hi-IN" w:bidi="hi-IN"/>
              </w:rPr>
            </w:pPr>
            <w:r>
              <w:rPr>
                <w:rFonts w:eastAsia="SimSun" w:cs="Mangal"/>
                <w:b w:val="0"/>
                <w:bCs/>
                <w:kern w:val="2"/>
                <w:sz w:val="22"/>
                <w:szCs w:val="22"/>
                <w:lang w:eastAsia="hi-IN" w:bidi="hi-IN"/>
              </w:rPr>
              <w:t>Русский язык</w:t>
            </w:r>
          </w:p>
        </w:tc>
        <w:tc>
          <w:tcPr>
            <w:tcW w:w="530"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bCs/>
                <w:kern w:val="2"/>
                <w:lang w:eastAsia="hi-IN" w:bidi="hi-IN"/>
              </w:rPr>
            </w:pPr>
            <w:r>
              <w:rPr>
                <w:rFonts w:eastAsia="SimSun" w:cs="Mangal"/>
                <w:b w:val="0"/>
                <w:bCs/>
                <w:kern w:val="2"/>
                <w:lang w:eastAsia="hi-IN" w:bidi="hi-IN"/>
              </w:rPr>
              <w:t>33</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bCs/>
                <w:kern w:val="2"/>
                <w:lang w:eastAsia="hi-IN" w:bidi="hi-IN"/>
              </w:rPr>
            </w:pPr>
            <w:r>
              <w:rPr>
                <w:rFonts w:eastAsia="SimSun" w:cs="Mangal"/>
                <w:b w:val="0"/>
                <w:bCs/>
                <w:kern w:val="2"/>
                <w:lang w:eastAsia="hi-IN" w:bidi="hi-IN"/>
              </w:rPr>
              <w:t>34</w:t>
            </w:r>
          </w:p>
        </w:tc>
        <w:tc>
          <w:tcPr>
            <w:tcW w:w="56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bCs/>
                <w:kern w:val="2"/>
                <w:lang w:eastAsia="hi-IN" w:bidi="hi-IN"/>
              </w:rPr>
            </w:pPr>
            <w:r>
              <w:rPr>
                <w:rFonts w:eastAsia="SimSun" w:cs="Mangal"/>
                <w:b w:val="0"/>
                <w:bCs/>
                <w:kern w:val="2"/>
                <w:lang w:eastAsia="hi-IN" w:bidi="hi-IN"/>
              </w:rPr>
              <w:t>34</w:t>
            </w:r>
          </w:p>
        </w:tc>
        <w:tc>
          <w:tcPr>
            <w:tcW w:w="57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bCs/>
                <w:kern w:val="2"/>
                <w:lang w:eastAsia="hi-IN" w:bidi="hi-IN"/>
              </w:rPr>
            </w:pPr>
            <w:r>
              <w:rPr>
                <w:rFonts w:eastAsia="SimSun" w:cs="Mangal"/>
                <w:b w:val="0"/>
                <w:bCs/>
                <w:kern w:val="2"/>
                <w:lang w:eastAsia="hi-IN" w:bidi="hi-IN"/>
              </w:rPr>
              <w:t>34</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 w:val="0"/>
                <w:bCs/>
                <w:kern w:val="2"/>
                <w:lang w:eastAsia="hi-IN" w:bidi="hi-IN"/>
              </w:rPr>
            </w:pPr>
            <w:r>
              <w:rPr>
                <w:rFonts w:eastAsia="SimSun" w:cs="Mangal"/>
                <w:b w:val="0"/>
                <w:bCs/>
                <w:kern w:val="2"/>
                <w:lang w:eastAsia="hi-IN" w:bidi="hi-IN"/>
              </w:rPr>
              <w:t>135</w:t>
            </w:r>
          </w:p>
        </w:tc>
      </w:tr>
      <w:tr w:rsidR="008548BB" w:rsidTr="006023B2">
        <w:tc>
          <w:tcPr>
            <w:tcW w:w="2206" w:type="pct"/>
            <w:gridSpan w:val="2"/>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Cs/>
                <w:kern w:val="2"/>
                <w:lang w:eastAsia="hi-IN" w:bidi="hi-IN"/>
              </w:rPr>
            </w:pPr>
            <w:r>
              <w:rPr>
                <w:rFonts w:eastAsia="SimSun" w:cs="Mangal"/>
                <w:bCs/>
                <w:kern w:val="2"/>
                <w:sz w:val="22"/>
                <w:szCs w:val="22"/>
                <w:lang w:eastAsia="hi-IN" w:bidi="hi-IN"/>
              </w:rPr>
              <w:t>Максимально допустимая недельная нагрузка при 5-ти дневной неделе</w:t>
            </w:r>
          </w:p>
        </w:tc>
        <w:tc>
          <w:tcPr>
            <w:tcW w:w="530"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Cs/>
                <w:kern w:val="2"/>
                <w:lang w:eastAsia="hi-IN" w:bidi="hi-IN"/>
              </w:rPr>
            </w:pPr>
            <w:r>
              <w:rPr>
                <w:rFonts w:eastAsia="SimSun" w:cs="Mangal"/>
                <w:bCs/>
                <w:kern w:val="2"/>
                <w:lang w:eastAsia="hi-IN" w:bidi="hi-IN"/>
              </w:rPr>
              <w:t>693</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Cs/>
                <w:kern w:val="2"/>
                <w:lang w:eastAsia="hi-IN" w:bidi="hi-IN"/>
              </w:rPr>
            </w:pPr>
            <w:r>
              <w:rPr>
                <w:rFonts w:eastAsia="SimSun" w:cs="Mangal"/>
                <w:bCs/>
                <w:kern w:val="2"/>
                <w:lang w:eastAsia="hi-IN" w:bidi="hi-IN"/>
              </w:rPr>
              <w:t>782</w:t>
            </w:r>
          </w:p>
        </w:tc>
        <w:tc>
          <w:tcPr>
            <w:tcW w:w="56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Cs/>
                <w:kern w:val="2"/>
                <w:lang w:eastAsia="hi-IN" w:bidi="hi-IN"/>
              </w:rPr>
            </w:pPr>
            <w:r>
              <w:rPr>
                <w:rFonts w:eastAsia="SimSun" w:cs="Mangal"/>
                <w:bCs/>
                <w:kern w:val="2"/>
                <w:lang w:eastAsia="hi-IN" w:bidi="hi-IN"/>
              </w:rPr>
              <w:t>782</w:t>
            </w:r>
          </w:p>
        </w:tc>
        <w:tc>
          <w:tcPr>
            <w:tcW w:w="574"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Cs/>
                <w:kern w:val="2"/>
                <w:lang w:eastAsia="hi-IN" w:bidi="hi-IN"/>
              </w:rPr>
            </w:pPr>
            <w:r>
              <w:rPr>
                <w:rFonts w:eastAsia="SimSun" w:cs="Mangal"/>
                <w:bCs/>
                <w:kern w:val="2"/>
                <w:lang w:eastAsia="hi-IN" w:bidi="hi-IN"/>
              </w:rPr>
              <w:t>782</w:t>
            </w:r>
          </w:p>
        </w:tc>
        <w:tc>
          <w:tcPr>
            <w:tcW w:w="563" w:type="pct"/>
            <w:tcBorders>
              <w:top w:val="single" w:sz="12" w:space="0" w:color="auto"/>
              <w:left w:val="single" w:sz="12" w:space="0" w:color="auto"/>
              <w:bottom w:val="single" w:sz="12" w:space="0" w:color="auto"/>
              <w:right w:val="single" w:sz="12" w:space="0" w:color="auto"/>
            </w:tcBorders>
            <w:hideMark/>
          </w:tcPr>
          <w:p w:rsidR="008548BB" w:rsidRDefault="008548BB">
            <w:pPr>
              <w:widowControl w:val="0"/>
              <w:suppressLineNumbers/>
              <w:snapToGrid w:val="0"/>
              <w:jc w:val="center"/>
              <w:rPr>
                <w:rFonts w:eastAsia="SimSun" w:cs="Mangal"/>
                <w:bCs/>
                <w:kern w:val="2"/>
                <w:lang w:eastAsia="hi-IN" w:bidi="hi-IN"/>
              </w:rPr>
            </w:pPr>
            <w:r>
              <w:rPr>
                <w:rFonts w:eastAsia="SimSun" w:cs="Mangal"/>
                <w:bCs/>
                <w:kern w:val="2"/>
                <w:lang w:eastAsia="hi-IN" w:bidi="hi-IN"/>
              </w:rPr>
              <w:t>3039</w:t>
            </w:r>
          </w:p>
        </w:tc>
      </w:tr>
    </w:tbl>
    <w:p w:rsidR="008548BB" w:rsidRDefault="008548BB" w:rsidP="008548BB"/>
    <w:p w:rsidR="008548BB" w:rsidRDefault="008548BB" w:rsidP="008548BB"/>
    <w:p w:rsidR="008548BB" w:rsidRDefault="008548BB" w:rsidP="008548BB"/>
    <w:p w:rsidR="00540400" w:rsidRDefault="00540400"/>
    <w:sectPr w:rsidR="00540400" w:rsidSect="005404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MS Mincho"/>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j-e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BB"/>
    <w:rsid w:val="0002168F"/>
    <w:rsid w:val="00041FDD"/>
    <w:rsid w:val="001B495E"/>
    <w:rsid w:val="00522607"/>
    <w:rsid w:val="00540400"/>
    <w:rsid w:val="006023B2"/>
    <w:rsid w:val="00610189"/>
    <w:rsid w:val="008548BB"/>
    <w:rsid w:val="008911EA"/>
    <w:rsid w:val="00AE75CC"/>
    <w:rsid w:val="00B265DC"/>
    <w:rsid w:val="00CA0548"/>
    <w:rsid w:val="00D7402E"/>
    <w:rsid w:val="00DF0AC8"/>
    <w:rsid w:val="00EE2D85"/>
    <w:rsid w:val="00F775A1"/>
    <w:rsid w:val="00F90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8BB"/>
    <w:pPr>
      <w:spacing w:after="0" w:line="240" w:lineRule="auto"/>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548BB"/>
    <w:pPr>
      <w:suppressAutoHyphens/>
      <w:spacing w:after="0" w:line="240" w:lineRule="auto"/>
    </w:pPr>
    <w:rPr>
      <w:rFonts w:ascii="Times New Roman" w:eastAsia="Arial" w:hAnsi="Times New Roman" w:cs="Mangal"/>
      <w:kern w:val="2"/>
      <w:sz w:val="24"/>
      <w:szCs w:val="21"/>
      <w:lang w:eastAsia="hi-IN" w:bidi="hi-IN"/>
    </w:rPr>
  </w:style>
  <w:style w:type="character" w:customStyle="1" w:styleId="a4">
    <w:name w:val="Абзац списка Знак"/>
    <w:link w:val="a5"/>
    <w:uiPriority w:val="34"/>
    <w:locked/>
    <w:rsid w:val="008548BB"/>
    <w:rPr>
      <w:lang w:eastAsia="zh-CN"/>
    </w:rPr>
  </w:style>
  <w:style w:type="paragraph" w:styleId="a5">
    <w:name w:val="List Paragraph"/>
    <w:basedOn w:val="a"/>
    <w:link w:val="a4"/>
    <w:uiPriority w:val="34"/>
    <w:qFormat/>
    <w:rsid w:val="008548BB"/>
    <w:pPr>
      <w:widowControl w:val="0"/>
      <w:autoSpaceDE w:val="0"/>
      <w:ind w:left="708"/>
    </w:pPr>
    <w:rPr>
      <w:rFonts w:asciiTheme="minorHAnsi" w:eastAsiaTheme="minorHAnsi" w:hAnsiTheme="minorHAnsi" w:cstheme="minorBidi"/>
      <w:b w:val="0"/>
      <w:sz w:val="22"/>
      <w:szCs w:val="22"/>
      <w:lang w:eastAsia="zh-CN"/>
    </w:rPr>
  </w:style>
  <w:style w:type="paragraph" w:customStyle="1" w:styleId="Default">
    <w:name w:val="Default"/>
    <w:rsid w:val="008548BB"/>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
    <w:name w:val="Абзац списка1"/>
    <w:basedOn w:val="a"/>
    <w:rsid w:val="008548BB"/>
    <w:pPr>
      <w:spacing w:after="200" w:line="276" w:lineRule="auto"/>
      <w:ind w:left="720"/>
    </w:pPr>
    <w:rPr>
      <w:rFonts w:ascii="Calibri" w:hAnsi="Calibri" w:cs="Calibri"/>
      <w:b w:val="0"/>
      <w:sz w:val="22"/>
      <w:szCs w:val="22"/>
    </w:rPr>
  </w:style>
  <w:style w:type="character" w:customStyle="1" w:styleId="2">
    <w:name w:val="Основной текст (2)_"/>
    <w:basedOn w:val="a0"/>
    <w:link w:val="20"/>
    <w:locked/>
    <w:rsid w:val="008548BB"/>
    <w:rPr>
      <w:sz w:val="28"/>
      <w:szCs w:val="28"/>
      <w:shd w:val="clear" w:color="auto" w:fill="FFFFFF"/>
    </w:rPr>
  </w:style>
  <w:style w:type="paragraph" w:customStyle="1" w:styleId="20">
    <w:name w:val="Основной текст (2)"/>
    <w:basedOn w:val="a"/>
    <w:link w:val="2"/>
    <w:rsid w:val="008548BB"/>
    <w:pPr>
      <w:widowControl w:val="0"/>
      <w:shd w:val="clear" w:color="auto" w:fill="FFFFFF"/>
      <w:spacing w:before="720" w:line="322" w:lineRule="exact"/>
      <w:jc w:val="both"/>
    </w:pPr>
    <w:rPr>
      <w:rFonts w:asciiTheme="minorHAnsi" w:eastAsiaTheme="minorHAnsi" w:hAnsiTheme="minorHAnsi" w:cstheme="minorBidi"/>
      <w:b w:val="0"/>
      <w:sz w:val="28"/>
      <w:szCs w:val="28"/>
      <w:lang w:eastAsia="en-US"/>
    </w:rPr>
  </w:style>
  <w:style w:type="paragraph" w:customStyle="1" w:styleId="formattext">
    <w:name w:val="formattext"/>
    <w:basedOn w:val="a"/>
    <w:rsid w:val="008548BB"/>
    <w:pPr>
      <w:spacing w:before="100" w:beforeAutospacing="1" w:after="100" w:afterAutospacing="1"/>
    </w:pPr>
    <w:rPr>
      <w:b w:val="0"/>
    </w:rPr>
  </w:style>
  <w:style w:type="character" w:customStyle="1" w:styleId="FontStyle63">
    <w:name w:val="Font Style63"/>
    <w:rsid w:val="008548BB"/>
    <w:rPr>
      <w:rFonts w:ascii="Times New Roman" w:hAnsi="Times New Roman" w:cs="Times New Roman" w:hint="default"/>
      <w:b/>
      <w:bCs/>
      <w:sz w:val="22"/>
      <w:szCs w:val="22"/>
    </w:rPr>
  </w:style>
  <w:style w:type="character" w:customStyle="1" w:styleId="FontStyle64">
    <w:name w:val="Font Style64"/>
    <w:rsid w:val="008548BB"/>
    <w:rPr>
      <w:rFonts w:ascii="Times New Roman" w:hAnsi="Times New Roman" w:cs="Times New Roman" w:hint="default"/>
      <w:sz w:val="22"/>
      <w:szCs w:val="22"/>
    </w:rPr>
  </w:style>
  <w:style w:type="character" w:styleId="a6">
    <w:name w:val="Hyperlink"/>
    <w:basedOn w:val="a0"/>
    <w:uiPriority w:val="99"/>
    <w:semiHidden/>
    <w:unhideWhenUsed/>
    <w:rsid w:val="008548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8BB"/>
    <w:pPr>
      <w:spacing w:after="0" w:line="240" w:lineRule="auto"/>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548BB"/>
    <w:pPr>
      <w:suppressAutoHyphens/>
      <w:spacing w:after="0" w:line="240" w:lineRule="auto"/>
    </w:pPr>
    <w:rPr>
      <w:rFonts w:ascii="Times New Roman" w:eastAsia="Arial" w:hAnsi="Times New Roman" w:cs="Mangal"/>
      <w:kern w:val="2"/>
      <w:sz w:val="24"/>
      <w:szCs w:val="21"/>
      <w:lang w:eastAsia="hi-IN" w:bidi="hi-IN"/>
    </w:rPr>
  </w:style>
  <w:style w:type="character" w:customStyle="1" w:styleId="a4">
    <w:name w:val="Абзац списка Знак"/>
    <w:link w:val="a5"/>
    <w:uiPriority w:val="34"/>
    <w:locked/>
    <w:rsid w:val="008548BB"/>
    <w:rPr>
      <w:lang w:eastAsia="zh-CN"/>
    </w:rPr>
  </w:style>
  <w:style w:type="paragraph" w:styleId="a5">
    <w:name w:val="List Paragraph"/>
    <w:basedOn w:val="a"/>
    <w:link w:val="a4"/>
    <w:uiPriority w:val="34"/>
    <w:qFormat/>
    <w:rsid w:val="008548BB"/>
    <w:pPr>
      <w:widowControl w:val="0"/>
      <w:autoSpaceDE w:val="0"/>
      <w:ind w:left="708"/>
    </w:pPr>
    <w:rPr>
      <w:rFonts w:asciiTheme="minorHAnsi" w:eastAsiaTheme="minorHAnsi" w:hAnsiTheme="minorHAnsi" w:cstheme="minorBidi"/>
      <w:b w:val="0"/>
      <w:sz w:val="22"/>
      <w:szCs w:val="22"/>
      <w:lang w:eastAsia="zh-CN"/>
    </w:rPr>
  </w:style>
  <w:style w:type="paragraph" w:customStyle="1" w:styleId="Default">
    <w:name w:val="Default"/>
    <w:rsid w:val="008548BB"/>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
    <w:name w:val="Абзац списка1"/>
    <w:basedOn w:val="a"/>
    <w:rsid w:val="008548BB"/>
    <w:pPr>
      <w:spacing w:after="200" w:line="276" w:lineRule="auto"/>
      <w:ind w:left="720"/>
    </w:pPr>
    <w:rPr>
      <w:rFonts w:ascii="Calibri" w:hAnsi="Calibri" w:cs="Calibri"/>
      <w:b w:val="0"/>
      <w:sz w:val="22"/>
      <w:szCs w:val="22"/>
    </w:rPr>
  </w:style>
  <w:style w:type="character" w:customStyle="1" w:styleId="2">
    <w:name w:val="Основной текст (2)_"/>
    <w:basedOn w:val="a0"/>
    <w:link w:val="20"/>
    <w:locked/>
    <w:rsid w:val="008548BB"/>
    <w:rPr>
      <w:sz w:val="28"/>
      <w:szCs w:val="28"/>
      <w:shd w:val="clear" w:color="auto" w:fill="FFFFFF"/>
    </w:rPr>
  </w:style>
  <w:style w:type="paragraph" w:customStyle="1" w:styleId="20">
    <w:name w:val="Основной текст (2)"/>
    <w:basedOn w:val="a"/>
    <w:link w:val="2"/>
    <w:rsid w:val="008548BB"/>
    <w:pPr>
      <w:widowControl w:val="0"/>
      <w:shd w:val="clear" w:color="auto" w:fill="FFFFFF"/>
      <w:spacing w:before="720" w:line="322" w:lineRule="exact"/>
      <w:jc w:val="both"/>
    </w:pPr>
    <w:rPr>
      <w:rFonts w:asciiTheme="minorHAnsi" w:eastAsiaTheme="minorHAnsi" w:hAnsiTheme="minorHAnsi" w:cstheme="minorBidi"/>
      <w:b w:val="0"/>
      <w:sz w:val="28"/>
      <w:szCs w:val="28"/>
      <w:lang w:eastAsia="en-US"/>
    </w:rPr>
  </w:style>
  <w:style w:type="paragraph" w:customStyle="1" w:styleId="formattext">
    <w:name w:val="formattext"/>
    <w:basedOn w:val="a"/>
    <w:rsid w:val="008548BB"/>
    <w:pPr>
      <w:spacing w:before="100" w:beforeAutospacing="1" w:after="100" w:afterAutospacing="1"/>
    </w:pPr>
    <w:rPr>
      <w:b w:val="0"/>
    </w:rPr>
  </w:style>
  <w:style w:type="character" w:customStyle="1" w:styleId="FontStyle63">
    <w:name w:val="Font Style63"/>
    <w:rsid w:val="008548BB"/>
    <w:rPr>
      <w:rFonts w:ascii="Times New Roman" w:hAnsi="Times New Roman" w:cs="Times New Roman" w:hint="default"/>
      <w:b/>
      <w:bCs/>
      <w:sz w:val="22"/>
      <w:szCs w:val="22"/>
    </w:rPr>
  </w:style>
  <w:style w:type="character" w:customStyle="1" w:styleId="FontStyle64">
    <w:name w:val="Font Style64"/>
    <w:rsid w:val="008548BB"/>
    <w:rPr>
      <w:rFonts w:ascii="Times New Roman" w:hAnsi="Times New Roman" w:cs="Times New Roman" w:hint="default"/>
      <w:sz w:val="22"/>
      <w:szCs w:val="22"/>
    </w:rPr>
  </w:style>
  <w:style w:type="character" w:styleId="a6">
    <w:name w:val="Hyperlink"/>
    <w:basedOn w:val="a0"/>
    <w:uiPriority w:val="99"/>
    <w:semiHidden/>
    <w:unhideWhenUsed/>
    <w:rsid w:val="00854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1368">
      <w:bodyDiv w:val="1"/>
      <w:marLeft w:val="0"/>
      <w:marRight w:val="0"/>
      <w:marTop w:val="0"/>
      <w:marBottom w:val="0"/>
      <w:divBdr>
        <w:top w:val="none" w:sz="0" w:space="0" w:color="auto"/>
        <w:left w:val="none" w:sz="0" w:space="0" w:color="auto"/>
        <w:bottom w:val="none" w:sz="0" w:space="0" w:color="auto"/>
        <w:right w:val="none" w:sz="0" w:space="0" w:color="auto"/>
      </w:divBdr>
    </w:div>
    <w:div w:id="213008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8481/5bdc78bf7e3015a0ea0c0ea5bef708a6c79e2f0a/" TargetMode="External"/><Relationship Id="rId13" Type="http://schemas.openxmlformats.org/officeDocument/2006/relationships/hyperlink" Target="http://www.consultant.ru/document/cons_doc_LAW_162566/2990041cf223e76c8ad352b9b046702691a6f313/" TargetMode="External"/><Relationship Id="rId18" Type="http://schemas.openxmlformats.org/officeDocument/2006/relationships/hyperlink" Target="http://www.consultant.ru/document/cons_doc_LAW_165899/46b4b351a6eb6bf3c553d41eb663011c2cb38810/" TargetMode="External"/><Relationship Id="rId26" Type="http://schemas.openxmlformats.org/officeDocument/2006/relationships/hyperlink" Target="http://www.consultant.ru/document/cons_doc_LAW_182613/"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onsultant.ru/document/cons_doc_LAW_173169/30b3f8c55f65557c253227a65b908cc075ce114a/" TargetMode="External"/><Relationship Id="rId34" Type="http://schemas.openxmlformats.org/officeDocument/2006/relationships/hyperlink" Target="http://www.consultant.ru/document/cons_doc_LAW_177587/3d0cac60971a511280cbba229d9b6329c07731f7/" TargetMode="External"/><Relationship Id="rId7" Type="http://schemas.openxmlformats.org/officeDocument/2006/relationships/hyperlink" Target="http://www.consultant.ru/document/cons_doc_LAW_147230/ad890e68b83c920baeae9bb9fdc9b94feb1af0ad/" TargetMode="External"/><Relationship Id="rId12" Type="http://schemas.openxmlformats.org/officeDocument/2006/relationships/hyperlink" Target="http://www.consultant.ru/document/cons_doc_LAW_158405/4e7c454febb18a75f99a0e0a1256de288dbd7129/" TargetMode="External"/><Relationship Id="rId17" Type="http://schemas.openxmlformats.org/officeDocument/2006/relationships/hyperlink" Target="http://www.consultant.ru/document/cons_doc_LAW_165815/9fdba7bedb441c57a55c77f449bf400feb99f44b/" TargetMode="External"/><Relationship Id="rId25" Type="http://schemas.openxmlformats.org/officeDocument/2006/relationships/hyperlink" Target="http://www.consultant.ru/document/cons_doc_LAW_182598/9f7a3cf53239eca2edd88f48abffaae436a17f68/" TargetMode="External"/><Relationship Id="rId33" Type="http://schemas.openxmlformats.org/officeDocument/2006/relationships/hyperlink" Target="http://www.consultant.ru/document/cons_doc_LAW_163937/d2a0876e32003daef9cf1e92de2cccf9e9fb009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164856/b004fed0b70d0f223e4a81f8ad6cd92af90a7e3b/" TargetMode="External"/><Relationship Id="rId20" Type="http://schemas.openxmlformats.org/officeDocument/2006/relationships/hyperlink" Target="http://www.consultant.ru/document/cons_doc_LAW_173120/ad890e68b83c920baeae9bb9fdc9b94feb1af0ad/" TargetMode="External"/><Relationship Id="rId29" Type="http://schemas.openxmlformats.org/officeDocument/2006/relationships/hyperlink" Target="http://www.consultant.ru/document/cons_doc_LAW_191257/30b3f8c55f65557c253227a65b908cc075ce114a/" TargetMode="External"/><Relationship Id="rId1" Type="http://schemas.openxmlformats.org/officeDocument/2006/relationships/numbering" Target="numbering.xml"/><Relationship Id="rId6" Type="http://schemas.openxmlformats.org/officeDocument/2006/relationships/hyperlink" Target="http://www.consultant.ru/document/cons_doc_LAW_146018/c7f026b7764e8984216a49254aa592fda4abd50b/" TargetMode="External"/><Relationship Id="rId11" Type="http://schemas.openxmlformats.org/officeDocument/2006/relationships/hyperlink" Target="http://www.consultant.ru/document/cons_doc_LAW_158412/" TargetMode="External"/><Relationship Id="rId24" Type="http://schemas.openxmlformats.org/officeDocument/2006/relationships/hyperlink" Target="http://www.consultant.ru/document/cons_doc_LAW_181825/" TargetMode="External"/><Relationship Id="rId32" Type="http://schemas.openxmlformats.org/officeDocument/2006/relationships/hyperlink" Target="http://www.consultant.ru/document/cons_doc_LAW_194695/" TargetMode="External"/><Relationship Id="rId37" Type="http://schemas.openxmlformats.org/officeDocument/2006/relationships/hyperlink" Target="http://docs.cntd.ru/document/420352615" TargetMode="External"/><Relationship Id="rId5" Type="http://schemas.openxmlformats.org/officeDocument/2006/relationships/webSettings" Target="webSettings.xml"/><Relationship Id="rId15" Type="http://schemas.openxmlformats.org/officeDocument/2006/relationships/hyperlink" Target="http://www.consultant.ru/document/cons_doc_LAW_163931/" TargetMode="External"/><Relationship Id="rId23" Type="http://schemas.openxmlformats.org/officeDocument/2006/relationships/hyperlink" Target="http://www.consultant.ru/document/cons_doc_LAW_181842/dba6dd725ebdcf86cff53d3a16fc660972db3335/" TargetMode="External"/><Relationship Id="rId28" Type="http://schemas.openxmlformats.org/officeDocument/2006/relationships/hyperlink" Target="http://www.consultant.ru/document/cons_doc_LAW_191260/6a73a7e61adc45fc3dd224c0e7194a1392c8b071/" TargetMode="External"/><Relationship Id="rId36" Type="http://schemas.openxmlformats.org/officeDocument/2006/relationships/hyperlink" Target="http://docs.cntd.ru/document/420328223" TargetMode="External"/><Relationship Id="rId10" Type="http://schemas.openxmlformats.org/officeDocument/2006/relationships/hyperlink" Target="http://www.consultant.ru/document/cons_doc_LAW_154744/b71330d4b14eadfc9080b35c907a89b3f017728f/" TargetMode="External"/><Relationship Id="rId19" Type="http://schemas.openxmlformats.org/officeDocument/2006/relationships/hyperlink" Target="http://www.consultant.ru/document/cons_doc_LAW_165905/" TargetMode="External"/><Relationship Id="rId31" Type="http://schemas.openxmlformats.org/officeDocument/2006/relationships/hyperlink" Target="http://www.consultant.ru/document/cons_doc_LAW_191510/" TargetMode="External"/><Relationship Id="rId4" Type="http://schemas.openxmlformats.org/officeDocument/2006/relationships/settings" Target="settings.xml"/><Relationship Id="rId9" Type="http://schemas.openxmlformats.org/officeDocument/2006/relationships/hyperlink" Target="http://www.consultant.ru/document/cons_doc_LAW_149649/5bdc78bf7e3015a0ea0c0ea5bef708a6c79e2f0a/" TargetMode="External"/><Relationship Id="rId14" Type="http://schemas.openxmlformats.org/officeDocument/2006/relationships/hyperlink" Target="http://www.consultant.ru/document/cons_doc_LAW_163513/3d0cac60971a511280cbba229d9b6329c07731f7/" TargetMode="External"/><Relationship Id="rId22" Type="http://schemas.openxmlformats.org/officeDocument/2006/relationships/hyperlink" Target="http://www.consultant.ru/document/cons_doc_LAW_173164/ecad53d18192826d26cae3000ff90fa3e01b769b/" TargetMode="External"/><Relationship Id="rId27" Type="http://schemas.openxmlformats.org/officeDocument/2006/relationships/hyperlink" Target="http://www.consultant.ru/document/cons_doc_LAW_190435/b004fed0b70d0f223e4a81f8ad6cd92af90a7e3b/" TargetMode="External"/><Relationship Id="rId30" Type="http://schemas.openxmlformats.org/officeDocument/2006/relationships/hyperlink" Target="http://www.consultant.ru/document/cons_doc_LAW_191291/5bdc78bf7e3015a0ea0c0ea5bef708a6c79e2f0a/" TargetMode="External"/><Relationship Id="rId35" Type="http://schemas.openxmlformats.org/officeDocument/2006/relationships/hyperlink" Target="http://docs.cntd.ru/document/4202818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3529</Words>
  <Characters>20116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Ангел-хранитель</cp:lastModifiedBy>
  <cp:revision>2</cp:revision>
  <cp:lastPrinted>2019-09-09T09:24:00Z</cp:lastPrinted>
  <dcterms:created xsi:type="dcterms:W3CDTF">2019-09-12T13:50:00Z</dcterms:created>
  <dcterms:modified xsi:type="dcterms:W3CDTF">2019-09-12T13:50:00Z</dcterms:modified>
</cp:coreProperties>
</file>