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2C" w:rsidRDefault="006A4E2C" w:rsidP="006A4E2C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6A4E2C" w:rsidRDefault="006A4E2C" w:rsidP="006A4E2C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МБОУ «</w:t>
      </w:r>
      <w:proofErr w:type="spellStart"/>
      <w:r>
        <w:rPr>
          <w:bCs/>
          <w:color w:val="000000"/>
          <w:sz w:val="28"/>
          <w:szCs w:val="28"/>
        </w:rPr>
        <w:t>Пристеньская</w:t>
      </w:r>
      <w:proofErr w:type="spellEnd"/>
      <w:r>
        <w:rPr>
          <w:bCs/>
          <w:color w:val="000000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bCs/>
          <w:color w:val="000000"/>
          <w:sz w:val="28"/>
          <w:szCs w:val="28"/>
        </w:rPr>
        <w:t>Ровеньского</w:t>
      </w:r>
      <w:proofErr w:type="spellEnd"/>
      <w:r>
        <w:rPr>
          <w:bCs/>
          <w:color w:val="000000"/>
          <w:sz w:val="28"/>
          <w:szCs w:val="28"/>
        </w:rPr>
        <w:t xml:space="preserve"> района Белгородской области»</w:t>
      </w:r>
    </w:p>
    <w:p w:rsidR="006A4E2C" w:rsidRDefault="006A4E2C" w:rsidP="006A4E2C">
      <w:pPr>
        <w:shd w:val="clear" w:color="auto" w:fill="FFFFFF"/>
        <w:spacing w:line="240" w:lineRule="auto"/>
        <w:jc w:val="right"/>
        <w:rPr>
          <w:color w:val="000000"/>
          <w:sz w:val="25"/>
          <w:szCs w:val="25"/>
        </w:rPr>
      </w:pPr>
    </w:p>
    <w:p w:rsidR="006A4E2C" w:rsidRDefault="006A4E2C" w:rsidP="006A4E2C">
      <w:pPr>
        <w:shd w:val="clear" w:color="auto" w:fill="FFFFFF"/>
        <w:spacing w:line="240" w:lineRule="auto"/>
        <w:jc w:val="right"/>
        <w:rPr>
          <w:b/>
          <w:bCs/>
          <w:color w:val="000000"/>
          <w:sz w:val="25"/>
          <w:szCs w:val="25"/>
        </w:rPr>
      </w:pPr>
    </w:p>
    <w:p w:rsidR="006A4E2C" w:rsidRDefault="006A4E2C" w:rsidP="006A4E2C">
      <w:pPr>
        <w:shd w:val="clear" w:color="auto" w:fill="FFFFFF"/>
        <w:spacing w:line="240" w:lineRule="auto"/>
        <w:jc w:val="right"/>
        <w:rPr>
          <w:b/>
          <w:bCs/>
          <w:color w:val="000000"/>
          <w:sz w:val="25"/>
          <w:szCs w:val="25"/>
        </w:rPr>
      </w:pPr>
    </w:p>
    <w:p w:rsidR="006A4E2C" w:rsidRDefault="006A4E2C" w:rsidP="006A4E2C">
      <w:pPr>
        <w:shd w:val="clear" w:color="auto" w:fill="FFFFFF"/>
        <w:spacing w:line="240" w:lineRule="auto"/>
        <w:jc w:val="right"/>
        <w:rPr>
          <w:b/>
          <w:bCs/>
          <w:color w:val="000000"/>
          <w:sz w:val="25"/>
          <w:szCs w:val="25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43"/>
        <w:gridCol w:w="3193"/>
        <w:gridCol w:w="3241"/>
      </w:tblGrid>
      <w:tr w:rsidR="006A4E2C" w:rsidTr="006A4E2C">
        <w:tc>
          <w:tcPr>
            <w:tcW w:w="3284" w:type="dxa"/>
            <w:hideMark/>
          </w:tcPr>
          <w:p w:rsidR="006A4E2C" w:rsidRDefault="006A4E2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Рассмотрен </w:t>
            </w:r>
          </w:p>
          <w:p w:rsidR="006A4E2C" w:rsidRDefault="006A4E2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 педагогического совета МБОУ «</w:t>
            </w:r>
            <w:proofErr w:type="spellStart"/>
            <w:r>
              <w:rPr>
                <w:rFonts w:ascii="Times New Roman" w:hAnsi="Times New Roman" w:cs="Times New Roman"/>
              </w:rPr>
              <w:t>Пристеньская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  </w:t>
            </w:r>
          </w:p>
          <w:p w:rsidR="006A4E2C" w:rsidRDefault="006A4E2C" w:rsidP="000E2D3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«</w:t>
            </w:r>
            <w:r w:rsidR="00CC2024">
              <w:rPr>
                <w:rFonts w:ascii="Times New Roman" w:hAnsi="Times New Roman" w:cs="Times New Roman"/>
              </w:rPr>
              <w:t>1</w:t>
            </w:r>
            <w:r w:rsidR="000E2D3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»  июня 20</w:t>
            </w:r>
            <w:r w:rsidR="00190365">
              <w:rPr>
                <w:rFonts w:ascii="Times New Roman" w:hAnsi="Times New Roman" w:cs="Times New Roman"/>
              </w:rPr>
              <w:t>2</w:t>
            </w:r>
            <w:r w:rsidR="000E2D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г. № </w:t>
            </w:r>
            <w:r w:rsidR="000E2D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4" w:type="dxa"/>
          </w:tcPr>
          <w:p w:rsidR="006A4E2C" w:rsidRDefault="006A4E2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6A4E2C" w:rsidRDefault="006A4E2C">
            <w:pPr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Утверждён</w:t>
            </w:r>
          </w:p>
          <w:p w:rsidR="006A4E2C" w:rsidRDefault="006A4E2C">
            <w:pPr>
              <w:shd w:val="clear" w:color="auto" w:fill="FFFFFF"/>
              <w:spacing w:line="24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Приказом по МБОУ «</w:t>
            </w:r>
            <w:proofErr w:type="spellStart"/>
            <w:r>
              <w:rPr>
                <w:color w:val="000000"/>
                <w:sz w:val="25"/>
                <w:szCs w:val="25"/>
              </w:rPr>
              <w:t>Пристеньская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ООШ»</w:t>
            </w:r>
          </w:p>
          <w:p w:rsidR="006A4E2C" w:rsidRDefault="006A4E2C">
            <w:pPr>
              <w:shd w:val="clear" w:color="auto" w:fill="FFFFFF"/>
              <w:spacing w:line="240" w:lineRule="auto"/>
              <w:rPr>
                <w:color w:val="000000"/>
                <w:sz w:val="25"/>
                <w:szCs w:val="25"/>
              </w:rPr>
            </w:pPr>
          </w:p>
          <w:p w:rsidR="006A4E2C" w:rsidRDefault="006A4E2C">
            <w:pPr>
              <w:shd w:val="clear" w:color="auto" w:fill="FFFFFF"/>
              <w:spacing w:line="24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От </w:t>
            </w:r>
            <w:r w:rsidR="00C9388D">
              <w:rPr>
                <w:color w:val="000000"/>
                <w:sz w:val="25"/>
                <w:szCs w:val="25"/>
              </w:rPr>
              <w:t>31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 w:rsidR="00C9388D">
              <w:rPr>
                <w:color w:val="000000"/>
                <w:sz w:val="25"/>
                <w:szCs w:val="25"/>
              </w:rPr>
              <w:t>августа</w:t>
            </w:r>
            <w:r>
              <w:rPr>
                <w:color w:val="000000"/>
                <w:sz w:val="25"/>
                <w:szCs w:val="25"/>
              </w:rPr>
              <w:t xml:space="preserve"> 20</w:t>
            </w:r>
            <w:r w:rsidR="00190365">
              <w:rPr>
                <w:color w:val="000000"/>
                <w:sz w:val="25"/>
                <w:szCs w:val="25"/>
              </w:rPr>
              <w:t>2</w:t>
            </w:r>
            <w:r w:rsidR="000E2D34">
              <w:rPr>
                <w:color w:val="000000"/>
                <w:sz w:val="25"/>
                <w:szCs w:val="25"/>
              </w:rPr>
              <w:t>1</w:t>
            </w:r>
            <w:r>
              <w:rPr>
                <w:color w:val="000000"/>
                <w:sz w:val="25"/>
                <w:szCs w:val="25"/>
              </w:rPr>
              <w:t>г.</w:t>
            </w:r>
          </w:p>
          <w:p w:rsidR="006A4E2C" w:rsidRPr="00D47FB1" w:rsidRDefault="006A4E2C" w:rsidP="000E2D34">
            <w:pPr>
              <w:shd w:val="clear" w:color="auto" w:fill="FFFFFF"/>
              <w:spacing w:line="240" w:lineRule="auto"/>
              <w:rPr>
                <w:bCs/>
                <w:color w:val="000000"/>
                <w:sz w:val="25"/>
                <w:szCs w:val="25"/>
              </w:rPr>
            </w:pPr>
            <w:r w:rsidRPr="00D47FB1">
              <w:rPr>
                <w:color w:val="000000"/>
                <w:sz w:val="25"/>
                <w:szCs w:val="25"/>
              </w:rPr>
              <w:t xml:space="preserve">№ </w:t>
            </w:r>
            <w:r w:rsidR="000E2D34">
              <w:rPr>
                <w:color w:val="000000"/>
                <w:sz w:val="25"/>
                <w:szCs w:val="25"/>
              </w:rPr>
              <w:t>116</w:t>
            </w:r>
          </w:p>
        </w:tc>
      </w:tr>
    </w:tbl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План внеурочной деятельности </w:t>
      </w: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на уровне основного общего образования муниципального бюджетного общеобразовательного учреждения  «</w:t>
      </w:r>
      <w:proofErr w:type="spellStart"/>
      <w:r>
        <w:rPr>
          <w:b/>
          <w:bCs/>
          <w:color w:val="000000"/>
          <w:sz w:val="36"/>
          <w:szCs w:val="36"/>
        </w:rPr>
        <w:t>Пристеньская</w:t>
      </w:r>
      <w:proofErr w:type="spellEnd"/>
      <w:r>
        <w:rPr>
          <w:b/>
          <w:bCs/>
          <w:color w:val="000000"/>
          <w:sz w:val="36"/>
          <w:szCs w:val="36"/>
        </w:rPr>
        <w:t xml:space="preserve"> основная общеобразовательная школа » </w:t>
      </w: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на 20</w:t>
      </w:r>
      <w:r w:rsidR="00190365">
        <w:rPr>
          <w:b/>
          <w:bCs/>
          <w:color w:val="000000"/>
          <w:sz w:val="36"/>
          <w:szCs w:val="36"/>
        </w:rPr>
        <w:t>2</w:t>
      </w:r>
      <w:r w:rsidR="00EC1686">
        <w:rPr>
          <w:b/>
          <w:bCs/>
          <w:color w:val="000000"/>
          <w:sz w:val="36"/>
          <w:szCs w:val="36"/>
        </w:rPr>
        <w:t>1</w:t>
      </w:r>
      <w:r>
        <w:rPr>
          <w:b/>
          <w:bCs/>
          <w:color w:val="000000"/>
          <w:sz w:val="36"/>
          <w:szCs w:val="36"/>
        </w:rPr>
        <w:t>-20</w:t>
      </w:r>
      <w:r w:rsidR="00190365">
        <w:rPr>
          <w:b/>
          <w:bCs/>
          <w:color w:val="000000"/>
          <w:sz w:val="36"/>
          <w:szCs w:val="36"/>
        </w:rPr>
        <w:t>2</w:t>
      </w:r>
      <w:r w:rsidR="00EC1686">
        <w:rPr>
          <w:b/>
          <w:bCs/>
          <w:color w:val="000000"/>
          <w:sz w:val="36"/>
          <w:szCs w:val="36"/>
        </w:rPr>
        <w:t>2</w:t>
      </w:r>
      <w:r w:rsidR="00166773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учебный год</w:t>
      </w: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6A4E2C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36"/>
          <w:szCs w:val="36"/>
        </w:rPr>
      </w:pPr>
    </w:p>
    <w:p w:rsidR="0036329E" w:rsidRDefault="0036329E" w:rsidP="006A4E2C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6A4E2C" w:rsidRPr="00022B34" w:rsidRDefault="006A4E2C" w:rsidP="006A4E2C">
      <w:pPr>
        <w:shd w:val="clear" w:color="auto" w:fill="FFFFFF"/>
        <w:spacing w:line="240" w:lineRule="auto"/>
        <w:jc w:val="center"/>
        <w:rPr>
          <w:b/>
          <w:bCs/>
          <w:color w:val="000000"/>
        </w:rPr>
      </w:pPr>
      <w:r w:rsidRPr="00022B34">
        <w:rPr>
          <w:b/>
          <w:bCs/>
          <w:color w:val="000000"/>
        </w:rPr>
        <w:lastRenderedPageBreak/>
        <w:t>Пояснительная записка</w:t>
      </w:r>
    </w:p>
    <w:p w:rsidR="006A4E2C" w:rsidRPr="00022B34" w:rsidRDefault="006A4E2C" w:rsidP="006A4E2C">
      <w:pPr>
        <w:widowControl w:val="0"/>
        <w:ind w:firstLine="708"/>
        <w:jc w:val="both"/>
        <w:rPr>
          <w:color w:val="000000"/>
        </w:rPr>
      </w:pPr>
      <w:proofErr w:type="gramStart"/>
      <w:r w:rsidRPr="00022B34">
        <w:rPr>
          <w:color w:val="000000"/>
        </w:rPr>
        <w:t>План внеурочной деятельности МБОУ «</w:t>
      </w:r>
      <w:proofErr w:type="spellStart"/>
      <w:r w:rsidRPr="00022B34">
        <w:rPr>
          <w:color w:val="000000"/>
        </w:rPr>
        <w:t>Пристеньская</w:t>
      </w:r>
      <w:proofErr w:type="spellEnd"/>
      <w:r w:rsidRPr="00022B34">
        <w:rPr>
          <w:color w:val="000000"/>
        </w:rPr>
        <w:t xml:space="preserve"> основная общеобразовательная школа» определяет состав и структуру направлений, формы организации, объём внеурочной деятельности для обучающихся на ступени начального общего образования.</w:t>
      </w:r>
      <w:proofErr w:type="gramEnd"/>
      <w:r w:rsidRPr="00022B34">
        <w:rPr>
          <w:color w:val="000000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166773" w:rsidRPr="00022B34" w:rsidRDefault="00166773" w:rsidP="00166773">
      <w:pPr>
        <w:pStyle w:val="a8"/>
        <w:shd w:val="clear" w:color="auto" w:fill="FFFFFF"/>
        <w:spacing w:line="240" w:lineRule="auto"/>
        <w:jc w:val="both"/>
        <w:rPr>
          <w:color w:val="000000"/>
          <w:szCs w:val="24"/>
        </w:rPr>
      </w:pPr>
      <w:r w:rsidRPr="00022B34">
        <w:rPr>
          <w:b/>
          <w:bCs/>
          <w:color w:val="000000"/>
          <w:szCs w:val="24"/>
        </w:rPr>
        <w:t xml:space="preserve">Нормативно-правовой основой формирования плана </w:t>
      </w:r>
      <w:r w:rsidRPr="00022B34">
        <w:rPr>
          <w:color w:val="000000"/>
          <w:szCs w:val="24"/>
        </w:rPr>
        <w:t xml:space="preserve">внеурочной деятельности являются следующие нормативные документы: 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27"/>
        <w:jc w:val="both"/>
        <w:rPr>
          <w:rFonts w:eastAsia="Calibri"/>
          <w:b/>
          <w:szCs w:val="24"/>
          <w:lang w:eastAsia="en-US"/>
        </w:rPr>
      </w:pPr>
      <w:r w:rsidRPr="00022B34">
        <w:rPr>
          <w:rFonts w:eastAsia="Calibri"/>
          <w:b/>
          <w:color w:val="000000"/>
          <w:szCs w:val="24"/>
          <w:lang w:eastAsia="en-US"/>
        </w:rPr>
        <w:t xml:space="preserve">- </w:t>
      </w:r>
      <w:r w:rsidRPr="00022B34">
        <w:rPr>
          <w:rFonts w:eastAsia="Calibri"/>
          <w:color w:val="000000"/>
          <w:szCs w:val="24"/>
          <w:lang w:eastAsia="en-US"/>
        </w:rPr>
        <w:t>Конституция Российской Федерации (ст.43);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227"/>
        <w:jc w:val="both"/>
        <w:rPr>
          <w:i/>
          <w:szCs w:val="24"/>
        </w:rPr>
      </w:pPr>
      <w:proofErr w:type="gramStart"/>
      <w:r w:rsidRPr="00022B34">
        <w:rPr>
          <w:b/>
          <w:szCs w:val="24"/>
        </w:rPr>
        <w:t xml:space="preserve">- </w:t>
      </w:r>
      <w:r w:rsidRPr="00022B34">
        <w:rPr>
          <w:szCs w:val="24"/>
        </w:rPr>
        <w:t xml:space="preserve">Федеральный  Закон от 29.12.2012 № 273-ФЗ «Об образовании в Российской Федерации» </w:t>
      </w:r>
      <w:r w:rsidRPr="00022B34">
        <w:rPr>
          <w:i/>
          <w:szCs w:val="24"/>
        </w:rPr>
        <w:t xml:space="preserve">(в редакции Федеральных законов от 07.05.2013г. </w:t>
      </w:r>
      <w:hyperlink r:id="rId9" w:anchor="dst100098" w:history="1">
        <w:r w:rsidRPr="00022B34">
          <w:rPr>
            <w:i/>
            <w:szCs w:val="24"/>
            <w:u w:val="single"/>
          </w:rPr>
          <w:t>№ 99-ФЗ</w:t>
        </w:r>
      </w:hyperlink>
      <w:r w:rsidRPr="00022B34">
        <w:rPr>
          <w:i/>
          <w:szCs w:val="24"/>
        </w:rPr>
        <w:t xml:space="preserve">, от 07.06.2013г. </w:t>
      </w:r>
      <w:hyperlink r:id="rId10" w:anchor="dst100056" w:history="1">
        <w:r w:rsidRPr="00022B34">
          <w:rPr>
            <w:i/>
            <w:szCs w:val="24"/>
            <w:u w:val="single"/>
          </w:rPr>
          <w:t>№120-ФЗ</w:t>
        </w:r>
      </w:hyperlink>
      <w:r w:rsidRPr="00022B34">
        <w:rPr>
          <w:i/>
          <w:szCs w:val="24"/>
        </w:rPr>
        <w:t xml:space="preserve">, от 02.07.2013г. </w:t>
      </w:r>
      <w:hyperlink r:id="rId11" w:anchor="dst100045" w:history="1">
        <w:r w:rsidRPr="00022B34">
          <w:rPr>
            <w:i/>
            <w:szCs w:val="24"/>
            <w:u w:val="single"/>
          </w:rPr>
          <w:t>№ 170-ФЗ</w:t>
        </w:r>
      </w:hyperlink>
      <w:r w:rsidRPr="00022B34">
        <w:rPr>
          <w:i/>
          <w:szCs w:val="24"/>
        </w:rPr>
        <w:t xml:space="preserve">, от 23.07.2013г. </w:t>
      </w:r>
      <w:hyperlink r:id="rId12" w:anchor="dst100110" w:history="1">
        <w:r w:rsidRPr="00022B34">
          <w:rPr>
            <w:i/>
            <w:szCs w:val="24"/>
            <w:u w:val="single"/>
          </w:rPr>
          <w:t>№203-ФЗ</w:t>
        </w:r>
      </w:hyperlink>
      <w:r w:rsidRPr="00022B34">
        <w:rPr>
          <w:i/>
          <w:szCs w:val="24"/>
        </w:rPr>
        <w:t xml:space="preserve">, от 25.11.2013г. </w:t>
      </w:r>
      <w:hyperlink r:id="rId13" w:anchor="dst101375" w:history="1">
        <w:r w:rsidRPr="00022B34">
          <w:rPr>
            <w:i/>
            <w:szCs w:val="24"/>
            <w:u w:val="single"/>
          </w:rPr>
          <w:t>№317-ФЗ</w:t>
        </w:r>
      </w:hyperlink>
      <w:r w:rsidRPr="00022B34">
        <w:rPr>
          <w:i/>
          <w:szCs w:val="24"/>
        </w:rPr>
        <w:t xml:space="preserve">, от 03.02.2014г. </w:t>
      </w:r>
      <w:hyperlink r:id="rId14" w:anchor="dst100008" w:history="1">
        <w:r w:rsidRPr="00022B34">
          <w:rPr>
            <w:i/>
            <w:szCs w:val="24"/>
            <w:u w:val="single"/>
          </w:rPr>
          <w:t>№ 11-ФЗ</w:t>
        </w:r>
      </w:hyperlink>
      <w:r w:rsidRPr="00022B34">
        <w:rPr>
          <w:i/>
          <w:szCs w:val="24"/>
        </w:rPr>
        <w:t xml:space="preserve">, от 03.02.2014г. </w:t>
      </w:r>
      <w:hyperlink r:id="rId15" w:anchor="dst100320" w:history="1">
        <w:r w:rsidRPr="00022B34">
          <w:rPr>
            <w:i/>
            <w:szCs w:val="24"/>
            <w:u w:val="single"/>
          </w:rPr>
          <w:t>№ 15-ФЗ</w:t>
        </w:r>
      </w:hyperlink>
      <w:r w:rsidRPr="00022B34">
        <w:rPr>
          <w:i/>
          <w:szCs w:val="24"/>
        </w:rPr>
        <w:t xml:space="preserve">, от 05.05.2014г.  </w:t>
      </w:r>
      <w:hyperlink r:id="rId16" w:anchor="dst100066" w:history="1">
        <w:r w:rsidRPr="00022B34">
          <w:rPr>
            <w:i/>
            <w:szCs w:val="24"/>
            <w:u w:val="single"/>
          </w:rPr>
          <w:t>№ 84-ФЗ</w:t>
        </w:r>
      </w:hyperlink>
      <w:r w:rsidRPr="00022B34">
        <w:rPr>
          <w:i/>
          <w:szCs w:val="24"/>
        </w:rPr>
        <w:t xml:space="preserve">, от 27.05.2014г. </w:t>
      </w:r>
      <w:hyperlink r:id="rId17" w:anchor="dst100009" w:history="1">
        <w:r w:rsidRPr="00022B34">
          <w:rPr>
            <w:i/>
            <w:szCs w:val="24"/>
            <w:u w:val="single"/>
          </w:rPr>
          <w:t>№ 135-ФЗ</w:t>
        </w:r>
      </w:hyperlink>
      <w:r w:rsidRPr="00022B34">
        <w:rPr>
          <w:i/>
          <w:szCs w:val="24"/>
        </w:rPr>
        <w:t xml:space="preserve">, от 04.06.2014г. </w:t>
      </w:r>
      <w:hyperlink r:id="rId18" w:anchor="dst100008" w:history="1">
        <w:r w:rsidRPr="00022B34">
          <w:rPr>
            <w:i/>
            <w:szCs w:val="24"/>
            <w:u w:val="single"/>
          </w:rPr>
          <w:t>№148-ФЗ</w:t>
        </w:r>
      </w:hyperlink>
      <w:r w:rsidRPr="00022B34">
        <w:rPr>
          <w:i/>
          <w:szCs w:val="24"/>
        </w:rPr>
        <w:t xml:space="preserve">, от 28.06.201г. </w:t>
      </w:r>
      <w:hyperlink r:id="rId19" w:anchor="dst100011" w:history="1">
        <w:r w:rsidRPr="00022B34">
          <w:rPr>
            <w:i/>
            <w:szCs w:val="24"/>
            <w:u w:val="single"/>
          </w:rPr>
          <w:t>№182-ФЗ</w:t>
        </w:r>
      </w:hyperlink>
      <w:r w:rsidRPr="00022B34">
        <w:rPr>
          <w:i/>
          <w:szCs w:val="24"/>
        </w:rPr>
        <w:t>, от 21.07.2014</w:t>
      </w:r>
      <w:proofErr w:type="gramEnd"/>
      <w:r w:rsidRPr="00022B34">
        <w:rPr>
          <w:i/>
          <w:szCs w:val="24"/>
        </w:rPr>
        <w:t xml:space="preserve">г. </w:t>
      </w:r>
      <w:hyperlink r:id="rId20" w:anchor="dst100871" w:history="1">
        <w:r w:rsidRPr="00022B34">
          <w:rPr>
            <w:i/>
            <w:szCs w:val="24"/>
            <w:u w:val="single"/>
          </w:rPr>
          <w:t>№216-ФЗ</w:t>
        </w:r>
      </w:hyperlink>
      <w:r w:rsidRPr="00022B34">
        <w:rPr>
          <w:i/>
          <w:szCs w:val="24"/>
        </w:rPr>
        <w:t xml:space="preserve">, от 21.07.2014г. </w:t>
      </w:r>
      <w:hyperlink r:id="rId21" w:anchor="dst100153" w:history="1">
        <w:r w:rsidRPr="00022B34">
          <w:rPr>
            <w:i/>
            <w:szCs w:val="24"/>
            <w:u w:val="single"/>
          </w:rPr>
          <w:t>№ 256-ФЗ</w:t>
        </w:r>
      </w:hyperlink>
      <w:r w:rsidRPr="00022B34">
        <w:rPr>
          <w:i/>
          <w:szCs w:val="24"/>
        </w:rPr>
        <w:t xml:space="preserve">,от 21.07.2014г. </w:t>
      </w:r>
      <w:hyperlink r:id="rId22" w:anchor="dst100008" w:history="1">
        <w:r w:rsidRPr="00022B34">
          <w:rPr>
            <w:i/>
            <w:szCs w:val="24"/>
            <w:u w:val="single"/>
          </w:rPr>
          <w:t>№ 262-ФЗ</w:t>
        </w:r>
      </w:hyperlink>
      <w:r w:rsidRPr="00022B34">
        <w:rPr>
          <w:i/>
          <w:szCs w:val="24"/>
        </w:rPr>
        <w:t xml:space="preserve">, от 31.12.2014г. </w:t>
      </w:r>
      <w:hyperlink r:id="rId23" w:anchor="dst100057" w:history="1">
        <w:r w:rsidRPr="00022B34">
          <w:rPr>
            <w:i/>
            <w:szCs w:val="24"/>
            <w:u w:val="single"/>
          </w:rPr>
          <w:t>№ 489-ФЗ</w:t>
        </w:r>
      </w:hyperlink>
      <w:r w:rsidRPr="00022B34">
        <w:rPr>
          <w:i/>
          <w:szCs w:val="24"/>
        </w:rPr>
        <w:t xml:space="preserve">, от 31.12.2014г. </w:t>
      </w:r>
      <w:hyperlink r:id="rId24" w:anchor="dst100026" w:history="1">
        <w:r w:rsidRPr="00022B34">
          <w:rPr>
            <w:i/>
            <w:szCs w:val="24"/>
            <w:u w:val="single"/>
          </w:rPr>
          <w:t>№ 500-ФЗ</w:t>
        </w:r>
      </w:hyperlink>
      <w:r w:rsidRPr="00022B34">
        <w:rPr>
          <w:i/>
          <w:szCs w:val="24"/>
        </w:rPr>
        <w:t xml:space="preserve">,от 31.12.2014г. </w:t>
      </w:r>
      <w:hyperlink r:id="rId25" w:anchor="dst100103" w:history="1">
        <w:r w:rsidRPr="00022B34">
          <w:rPr>
            <w:i/>
            <w:szCs w:val="24"/>
            <w:u w:val="single"/>
          </w:rPr>
          <w:t>№ 519-ФЗ</w:t>
        </w:r>
      </w:hyperlink>
      <w:r w:rsidRPr="00022B34">
        <w:rPr>
          <w:i/>
          <w:szCs w:val="24"/>
        </w:rPr>
        <w:t xml:space="preserve">, от 29.06.2015г. </w:t>
      </w:r>
      <w:hyperlink r:id="rId26" w:anchor="dst100223" w:history="1">
        <w:r w:rsidRPr="00022B34">
          <w:rPr>
            <w:i/>
            <w:szCs w:val="24"/>
            <w:u w:val="single"/>
          </w:rPr>
          <w:t>№160-ФЗ</w:t>
        </w:r>
      </w:hyperlink>
      <w:r w:rsidRPr="00022B34">
        <w:rPr>
          <w:i/>
          <w:szCs w:val="24"/>
        </w:rPr>
        <w:t xml:space="preserve">, от 29.06.2015г. </w:t>
      </w:r>
      <w:hyperlink r:id="rId27" w:anchor="dst100008" w:history="1">
        <w:r w:rsidRPr="00022B34">
          <w:rPr>
            <w:i/>
            <w:szCs w:val="24"/>
            <w:u w:val="single"/>
          </w:rPr>
          <w:t>№ 198-ФЗ</w:t>
        </w:r>
      </w:hyperlink>
      <w:r w:rsidRPr="00022B34">
        <w:rPr>
          <w:i/>
          <w:szCs w:val="24"/>
        </w:rPr>
        <w:t xml:space="preserve">,от 13.07.2015г. </w:t>
      </w:r>
      <w:hyperlink r:id="rId28" w:anchor="dst100290" w:history="1">
        <w:r w:rsidRPr="00022B34">
          <w:rPr>
            <w:i/>
            <w:szCs w:val="24"/>
            <w:u w:val="single"/>
          </w:rPr>
          <w:t>№ 213-ФЗ</w:t>
        </w:r>
      </w:hyperlink>
      <w:r w:rsidRPr="00022B34">
        <w:rPr>
          <w:i/>
          <w:szCs w:val="24"/>
        </w:rPr>
        <w:t xml:space="preserve">, от 13.07.2015г. </w:t>
      </w:r>
      <w:hyperlink r:id="rId29" w:anchor="dst100008" w:history="1">
        <w:r w:rsidRPr="00022B34">
          <w:rPr>
            <w:i/>
            <w:szCs w:val="24"/>
            <w:u w:val="single"/>
          </w:rPr>
          <w:t>№ 238-ФЗ</w:t>
        </w:r>
      </w:hyperlink>
      <w:r w:rsidRPr="00022B34">
        <w:rPr>
          <w:i/>
          <w:szCs w:val="24"/>
        </w:rPr>
        <w:t xml:space="preserve">, от 14.12.2015г. </w:t>
      </w:r>
      <w:hyperlink r:id="rId30" w:anchor="dst100016" w:history="1">
        <w:r w:rsidRPr="00022B34">
          <w:rPr>
            <w:i/>
            <w:szCs w:val="24"/>
            <w:u w:val="single"/>
          </w:rPr>
          <w:t>№ 370-ФЗ</w:t>
        </w:r>
      </w:hyperlink>
      <w:proofErr w:type="gramStart"/>
      <w:r w:rsidRPr="00022B34">
        <w:rPr>
          <w:szCs w:val="24"/>
        </w:rPr>
        <w:t xml:space="preserve"> </w:t>
      </w:r>
      <w:r w:rsidRPr="00022B34">
        <w:rPr>
          <w:i/>
          <w:szCs w:val="24"/>
        </w:rPr>
        <w:t>,</w:t>
      </w:r>
      <w:proofErr w:type="gramEnd"/>
      <w:r w:rsidRPr="00022B34">
        <w:rPr>
          <w:i/>
          <w:szCs w:val="24"/>
        </w:rPr>
        <w:t xml:space="preserve">от 29.12.2015г. </w:t>
      </w:r>
      <w:hyperlink r:id="rId31" w:anchor="dst100128" w:history="1">
        <w:r w:rsidRPr="00022B34">
          <w:rPr>
            <w:i/>
            <w:szCs w:val="24"/>
            <w:u w:val="single"/>
          </w:rPr>
          <w:t>№ 388-ФЗ</w:t>
        </w:r>
      </w:hyperlink>
      <w:r w:rsidRPr="00022B34">
        <w:rPr>
          <w:i/>
          <w:szCs w:val="24"/>
        </w:rPr>
        <w:t xml:space="preserve">, от 29.12.2015г. </w:t>
      </w:r>
      <w:hyperlink r:id="rId32" w:anchor="dst100033" w:history="1">
        <w:r w:rsidRPr="00022B34">
          <w:rPr>
            <w:i/>
            <w:szCs w:val="24"/>
            <w:u w:val="single"/>
          </w:rPr>
          <w:t>№ 389-ФЗ</w:t>
        </w:r>
      </w:hyperlink>
      <w:r w:rsidRPr="00022B34">
        <w:rPr>
          <w:i/>
          <w:szCs w:val="24"/>
        </w:rPr>
        <w:t xml:space="preserve">, от 29.12.2015г. </w:t>
      </w:r>
      <w:hyperlink r:id="rId33" w:anchor="dst100101" w:history="1">
        <w:r w:rsidRPr="00022B34">
          <w:rPr>
            <w:i/>
            <w:szCs w:val="24"/>
            <w:u w:val="single"/>
          </w:rPr>
          <w:t>№ 404-ФЗ</w:t>
        </w:r>
      </w:hyperlink>
      <w:r w:rsidRPr="00022B34">
        <w:rPr>
          <w:i/>
          <w:szCs w:val="24"/>
        </w:rPr>
        <w:t xml:space="preserve">,от 30.12.2015г. </w:t>
      </w:r>
      <w:hyperlink r:id="rId34" w:anchor="dst100008" w:history="1">
        <w:r w:rsidRPr="00022B34">
          <w:rPr>
            <w:i/>
            <w:szCs w:val="24"/>
            <w:u w:val="single"/>
          </w:rPr>
          <w:t>№458-ФЗ</w:t>
        </w:r>
      </w:hyperlink>
      <w:r w:rsidRPr="00022B34">
        <w:rPr>
          <w:i/>
          <w:szCs w:val="24"/>
        </w:rPr>
        <w:t xml:space="preserve">,от 02.03.2016г. </w:t>
      </w:r>
      <w:hyperlink r:id="rId35" w:anchor="dst100008" w:history="1">
        <w:r w:rsidRPr="00022B34">
          <w:rPr>
            <w:i/>
            <w:szCs w:val="24"/>
            <w:u w:val="single"/>
          </w:rPr>
          <w:t>№ 46-ФЗ</w:t>
        </w:r>
      </w:hyperlink>
      <w:r w:rsidRPr="00022B34">
        <w:rPr>
          <w:i/>
          <w:szCs w:val="24"/>
        </w:rPr>
        <w:t xml:space="preserve">, с изменениями, внесенными Федеральными законами от 04.06.2014г. </w:t>
      </w:r>
      <w:hyperlink r:id="rId36" w:anchor="dst100334" w:history="1">
        <w:r w:rsidRPr="00022B34">
          <w:rPr>
            <w:i/>
            <w:szCs w:val="24"/>
            <w:u w:val="single"/>
          </w:rPr>
          <w:t>№145-ФЗ</w:t>
        </w:r>
      </w:hyperlink>
      <w:r w:rsidRPr="00022B34">
        <w:rPr>
          <w:i/>
          <w:szCs w:val="24"/>
        </w:rPr>
        <w:t xml:space="preserve">,от 06.04.2015г.  </w:t>
      </w:r>
      <w:hyperlink r:id="rId37" w:anchor="dst100032" w:history="1">
        <w:r w:rsidRPr="00022B34">
          <w:rPr>
            <w:i/>
            <w:szCs w:val="24"/>
            <w:u w:val="single"/>
          </w:rPr>
          <w:t>№ 68-ФЗ</w:t>
        </w:r>
      </w:hyperlink>
      <w:r w:rsidRPr="00022B34">
        <w:rPr>
          <w:i/>
          <w:szCs w:val="24"/>
        </w:rPr>
        <w:t>);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227"/>
        <w:jc w:val="both"/>
        <w:rPr>
          <w:szCs w:val="24"/>
        </w:rPr>
      </w:pPr>
      <w:r w:rsidRPr="00022B34">
        <w:rPr>
          <w:bCs/>
          <w:szCs w:val="24"/>
        </w:rPr>
        <w:t xml:space="preserve">- Порядок 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 w:rsidRPr="00022B34">
        <w:rPr>
          <w:bCs/>
          <w:i/>
          <w:szCs w:val="24"/>
        </w:rPr>
        <w:t xml:space="preserve">(утвержден приказом </w:t>
      </w:r>
      <w:proofErr w:type="spellStart"/>
      <w:r w:rsidRPr="00022B34">
        <w:rPr>
          <w:bCs/>
          <w:i/>
          <w:szCs w:val="24"/>
        </w:rPr>
        <w:t>Минобрнауки</w:t>
      </w:r>
      <w:proofErr w:type="spellEnd"/>
      <w:r w:rsidRPr="00022B34">
        <w:rPr>
          <w:bCs/>
          <w:i/>
          <w:szCs w:val="24"/>
        </w:rPr>
        <w:t xml:space="preserve"> РФ от 30 августа 2013 года №1015, с изменениями от 17 июля 2015 года №734);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spacing w:line="240" w:lineRule="auto"/>
        <w:ind w:left="227"/>
        <w:jc w:val="both"/>
        <w:rPr>
          <w:szCs w:val="24"/>
        </w:rPr>
      </w:pPr>
      <w:r w:rsidRPr="00022B34">
        <w:rPr>
          <w:bCs/>
          <w:szCs w:val="24"/>
        </w:rPr>
        <w:t xml:space="preserve">- Санитарно-эпидемиологические требования к условиям и организации обучения в общеобразовательных учреждениях СанПиН 2.4.2.2821-10 </w:t>
      </w:r>
      <w:r w:rsidRPr="00022B34">
        <w:rPr>
          <w:bCs/>
          <w:i/>
          <w:szCs w:val="24"/>
        </w:rPr>
        <w:t>(утверждены Постановлением Главного государственного санитарного врача РФ от 29 декабря 2010 года №189,  с изменениями от 29.06.2011 г. № 85, от 25.12.2013 № 72, от 24.11.2015 № 81)</w:t>
      </w:r>
      <w:r w:rsidRPr="00022B34">
        <w:rPr>
          <w:bCs/>
          <w:szCs w:val="24"/>
        </w:rPr>
        <w:t>;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27"/>
        <w:jc w:val="both"/>
        <w:rPr>
          <w:rFonts w:eastAsia="Calibri"/>
          <w:i/>
          <w:color w:val="000000"/>
          <w:szCs w:val="24"/>
          <w:lang w:eastAsia="en-US"/>
        </w:rPr>
      </w:pPr>
      <w:r w:rsidRPr="00022B34">
        <w:rPr>
          <w:rFonts w:eastAsia="Calibri"/>
          <w:b/>
          <w:szCs w:val="24"/>
          <w:lang w:eastAsia="en-US"/>
        </w:rPr>
        <w:t xml:space="preserve">- </w:t>
      </w:r>
      <w:r w:rsidRPr="00022B34">
        <w:rPr>
          <w:rFonts w:eastAsia="Calibri"/>
          <w:color w:val="000000"/>
          <w:szCs w:val="24"/>
          <w:lang w:eastAsia="en-US"/>
        </w:rPr>
        <w:t xml:space="preserve">Федеральная целевая программа развития образования на 2016-2020 годы </w:t>
      </w:r>
      <w:r w:rsidRPr="00022B34">
        <w:rPr>
          <w:rFonts w:eastAsia="Calibri"/>
          <w:i/>
          <w:color w:val="000000"/>
          <w:szCs w:val="24"/>
          <w:lang w:eastAsia="en-US"/>
        </w:rPr>
        <w:t>(утверждена Постановлением Правительства Российской Федерации от 23 мая 2015 года №497);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spacing w:line="240" w:lineRule="auto"/>
        <w:ind w:left="227"/>
        <w:jc w:val="both"/>
        <w:rPr>
          <w:i/>
          <w:color w:val="000000"/>
          <w:szCs w:val="24"/>
        </w:rPr>
      </w:pPr>
      <w:proofErr w:type="gramStart"/>
      <w:r w:rsidRPr="00022B34">
        <w:rPr>
          <w:color w:val="000000"/>
          <w:szCs w:val="24"/>
        </w:rPr>
        <w:t>- Стратегия развития воспитания в Российской Федерации на период до 2025 года</w:t>
      </w:r>
      <w:r w:rsidRPr="00022B34">
        <w:rPr>
          <w:rFonts w:ascii="Arial" w:hAnsi="Arial" w:cs="Arial"/>
          <w:szCs w:val="24"/>
        </w:rPr>
        <w:t xml:space="preserve"> </w:t>
      </w:r>
      <w:r w:rsidRPr="00022B34">
        <w:rPr>
          <w:i/>
          <w:color w:val="000000"/>
          <w:szCs w:val="24"/>
        </w:rPr>
        <w:t xml:space="preserve"> (утверждена  Распоряжением Правительства РФ от 29.</w:t>
      </w:r>
      <w:proofErr w:type="gramEnd"/>
      <w:r w:rsidRPr="00022B34">
        <w:rPr>
          <w:i/>
          <w:color w:val="000000"/>
          <w:szCs w:val="24"/>
        </w:rPr>
        <w:t xml:space="preserve"> </w:t>
      </w:r>
      <w:proofErr w:type="gramStart"/>
      <w:r w:rsidRPr="00022B34">
        <w:rPr>
          <w:i/>
          <w:color w:val="000000"/>
          <w:szCs w:val="24"/>
        </w:rPr>
        <w:t>Мая 2015 года №996-р);</w:t>
      </w:r>
      <w:proofErr w:type="gramEnd"/>
    </w:p>
    <w:p w:rsidR="00166773" w:rsidRPr="00022B34" w:rsidRDefault="00166773" w:rsidP="00166773">
      <w:pPr>
        <w:pStyle w:val="a8"/>
        <w:numPr>
          <w:ilvl w:val="0"/>
          <w:numId w:val="1"/>
        </w:numPr>
        <w:spacing w:line="240" w:lineRule="auto"/>
        <w:ind w:left="227"/>
        <w:jc w:val="both"/>
        <w:rPr>
          <w:i/>
          <w:color w:val="000000"/>
          <w:szCs w:val="24"/>
        </w:rPr>
      </w:pPr>
      <w:r w:rsidRPr="00022B34">
        <w:rPr>
          <w:i/>
          <w:color w:val="000000"/>
          <w:szCs w:val="24"/>
        </w:rPr>
        <w:t>-</w:t>
      </w:r>
      <w:r w:rsidRPr="00022B34">
        <w:rPr>
          <w:color w:val="000000"/>
          <w:szCs w:val="24"/>
        </w:rPr>
        <w:t>Концепция преподавания русского языка и литературы в Российской Федерации</w:t>
      </w:r>
      <w:r w:rsidRPr="00022B34">
        <w:rPr>
          <w:i/>
          <w:color w:val="000000"/>
          <w:szCs w:val="24"/>
        </w:rPr>
        <w:t xml:space="preserve"> (утверждена  Распоряжением Правительства РФ от 9. апреля 2016 года №637-р);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spacing w:line="240" w:lineRule="auto"/>
        <w:ind w:left="227"/>
        <w:jc w:val="both"/>
        <w:rPr>
          <w:i/>
          <w:szCs w:val="24"/>
        </w:rPr>
      </w:pPr>
      <w:r w:rsidRPr="00022B34">
        <w:rPr>
          <w:b/>
          <w:szCs w:val="24"/>
        </w:rPr>
        <w:t>-</w:t>
      </w:r>
      <w:r w:rsidRPr="00022B34">
        <w:rPr>
          <w:szCs w:val="24"/>
        </w:rPr>
        <w:t xml:space="preserve"> Стратегия развития физической культуры и спорта в Российской Федерации на период до 2020 года </w:t>
      </w:r>
      <w:r w:rsidRPr="00022B34">
        <w:rPr>
          <w:i/>
          <w:szCs w:val="24"/>
        </w:rPr>
        <w:t>(утверждена Распоряжение Правительства  Российской федерации от  7 августа 2009 года №1101-р);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27"/>
        <w:jc w:val="both"/>
        <w:rPr>
          <w:rFonts w:eastAsia="Calibri"/>
          <w:i/>
          <w:color w:val="000000"/>
          <w:szCs w:val="24"/>
          <w:lang w:eastAsia="en-US"/>
        </w:rPr>
      </w:pPr>
      <w:r w:rsidRPr="00022B34">
        <w:rPr>
          <w:rFonts w:eastAsia="Calibri"/>
          <w:b/>
          <w:szCs w:val="24"/>
          <w:lang w:eastAsia="en-US"/>
        </w:rPr>
        <w:t>-</w:t>
      </w:r>
      <w:r w:rsidRPr="00022B34">
        <w:rPr>
          <w:rFonts w:eastAsia="Calibri"/>
          <w:szCs w:val="24"/>
          <w:lang w:eastAsia="en-US"/>
        </w:rPr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  <w:r w:rsidRPr="00022B34">
        <w:rPr>
          <w:rFonts w:eastAsia="Calibri"/>
          <w:i/>
          <w:szCs w:val="24"/>
          <w:lang w:eastAsia="en-US"/>
        </w:rPr>
        <w:t>(утвержден приказом Министерства образования и науки РФ от 31.03.2014г. № 253</w:t>
      </w:r>
      <w:r w:rsidRPr="00022B34">
        <w:rPr>
          <w:rFonts w:eastAsia="Calibri"/>
          <w:szCs w:val="24"/>
          <w:lang w:eastAsia="en-US"/>
        </w:rPr>
        <w:t xml:space="preserve"> </w:t>
      </w:r>
      <w:r w:rsidRPr="00022B34">
        <w:rPr>
          <w:rFonts w:eastAsia="Calibri"/>
          <w:i/>
          <w:color w:val="000000"/>
          <w:szCs w:val="24"/>
          <w:lang w:eastAsia="en-US"/>
        </w:rPr>
        <w:t xml:space="preserve">с изменениями, внесенными </w:t>
      </w:r>
      <w:hyperlink r:id="rId38" w:history="1">
        <w:r w:rsidRPr="00022B34">
          <w:rPr>
            <w:rFonts w:eastAsia="Calibri"/>
            <w:i/>
            <w:color w:val="000000"/>
            <w:szCs w:val="24"/>
            <w:lang w:eastAsia="en-US"/>
          </w:rPr>
          <w:t>приказами от 08.06.2015 г.№576</w:t>
        </w:r>
      </w:hyperlink>
      <w:r w:rsidRPr="00022B34">
        <w:rPr>
          <w:rFonts w:eastAsia="Calibri"/>
          <w:i/>
          <w:color w:val="000000"/>
          <w:szCs w:val="24"/>
          <w:lang w:eastAsia="en-US"/>
        </w:rPr>
        <w:t>; </w:t>
      </w:r>
      <w:hyperlink r:id="rId39" w:history="1">
        <w:r w:rsidRPr="00022B34">
          <w:rPr>
            <w:rFonts w:eastAsia="Calibri"/>
            <w:i/>
            <w:color w:val="000000"/>
            <w:szCs w:val="24"/>
            <w:lang w:eastAsia="en-US"/>
          </w:rPr>
          <w:t xml:space="preserve"> от 28. 12.2015 г. №1529</w:t>
        </w:r>
      </w:hyperlink>
      <w:r w:rsidRPr="00022B34">
        <w:rPr>
          <w:rFonts w:eastAsia="Calibri"/>
          <w:i/>
          <w:color w:val="000000"/>
          <w:szCs w:val="24"/>
          <w:lang w:eastAsia="en-US"/>
        </w:rPr>
        <w:t xml:space="preserve">; </w:t>
      </w:r>
      <w:hyperlink r:id="rId40" w:history="1">
        <w:r w:rsidRPr="00022B34">
          <w:rPr>
            <w:rFonts w:eastAsia="Calibri"/>
            <w:i/>
            <w:color w:val="000000"/>
            <w:szCs w:val="24"/>
            <w:lang w:eastAsia="en-US"/>
          </w:rPr>
          <w:t xml:space="preserve"> от 21.04.2016 г. №459</w:t>
        </w:r>
      </w:hyperlink>
      <w:r w:rsidRPr="00022B34">
        <w:rPr>
          <w:rFonts w:eastAsia="Calibri"/>
          <w:i/>
          <w:color w:val="000000"/>
          <w:szCs w:val="24"/>
          <w:lang w:eastAsia="en-US"/>
        </w:rPr>
        <w:t xml:space="preserve">); 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27"/>
        <w:jc w:val="both"/>
        <w:rPr>
          <w:rFonts w:eastAsia="Calibri"/>
          <w:b/>
          <w:i/>
          <w:szCs w:val="24"/>
          <w:lang w:eastAsia="en-US"/>
        </w:rPr>
      </w:pPr>
      <w:proofErr w:type="gramStart"/>
      <w:r w:rsidRPr="00022B34">
        <w:rPr>
          <w:rFonts w:eastAsia="Calibri"/>
          <w:szCs w:val="24"/>
          <w:lang w:eastAsia="en-US"/>
        </w:rPr>
        <w:t xml:space="preserve">-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</w:t>
      </w:r>
      <w:r w:rsidRPr="00022B34">
        <w:rPr>
          <w:rFonts w:eastAsia="Calibri"/>
          <w:i/>
          <w:szCs w:val="24"/>
          <w:lang w:eastAsia="en-US"/>
        </w:rPr>
        <w:t xml:space="preserve">(утвержден приказом Министерства </w:t>
      </w:r>
      <w:r w:rsidRPr="00022B34">
        <w:rPr>
          <w:rFonts w:eastAsia="Calibri"/>
          <w:i/>
          <w:szCs w:val="24"/>
          <w:lang w:eastAsia="en-US"/>
        </w:rPr>
        <w:lastRenderedPageBreak/>
        <w:t>образования и науки РФ от 14.12.2009 г. № 729, в редакции приказов от 13.01.2011 № 2, от 16.01.2012 №16);</w:t>
      </w:r>
      <w:proofErr w:type="gramEnd"/>
    </w:p>
    <w:p w:rsidR="00166773" w:rsidRPr="00022B34" w:rsidRDefault="00166773" w:rsidP="00166773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27"/>
        <w:jc w:val="both"/>
        <w:rPr>
          <w:rFonts w:eastAsia="Calibri"/>
          <w:bCs/>
          <w:i/>
          <w:szCs w:val="24"/>
          <w:lang w:eastAsia="en-US"/>
        </w:rPr>
      </w:pPr>
      <w:r w:rsidRPr="00022B34">
        <w:rPr>
          <w:rFonts w:eastAsia="Calibri"/>
          <w:b/>
          <w:szCs w:val="24"/>
          <w:lang w:eastAsia="en-US"/>
        </w:rPr>
        <w:t xml:space="preserve">- </w:t>
      </w:r>
      <w:r w:rsidRPr="00022B34">
        <w:rPr>
          <w:rFonts w:eastAsia="Calibri"/>
          <w:bCs/>
          <w:szCs w:val="24"/>
          <w:lang w:eastAsia="en-US"/>
        </w:rPr>
        <w:t xml:space="preserve">Федеральный государственный образовательный стандарт основного общего образования </w:t>
      </w:r>
      <w:r w:rsidRPr="00022B34">
        <w:rPr>
          <w:rFonts w:eastAsia="Calibri"/>
          <w:bCs/>
          <w:i/>
          <w:szCs w:val="24"/>
          <w:lang w:eastAsia="en-US"/>
        </w:rPr>
        <w:t xml:space="preserve">(утвержден приказом </w:t>
      </w:r>
      <w:proofErr w:type="spellStart"/>
      <w:r w:rsidRPr="00022B34">
        <w:rPr>
          <w:rFonts w:eastAsia="Calibri"/>
          <w:bCs/>
          <w:i/>
          <w:szCs w:val="24"/>
          <w:lang w:eastAsia="en-US"/>
        </w:rPr>
        <w:t>Минобрнауки</w:t>
      </w:r>
      <w:proofErr w:type="spellEnd"/>
      <w:r w:rsidRPr="00022B34">
        <w:rPr>
          <w:rFonts w:eastAsia="Calibri"/>
          <w:bCs/>
          <w:i/>
          <w:szCs w:val="24"/>
          <w:lang w:eastAsia="en-US"/>
        </w:rPr>
        <w:t xml:space="preserve"> РФ от  17 декабря 2010 года №1897,  в редакции приказов  от 29.12.2014г. №1644, от 31.12.2015г. №1577);</w:t>
      </w:r>
    </w:p>
    <w:p w:rsidR="00166773" w:rsidRPr="00C76A44" w:rsidRDefault="00166773" w:rsidP="00166773">
      <w:pPr>
        <w:pStyle w:val="a8"/>
        <w:numPr>
          <w:ilvl w:val="0"/>
          <w:numId w:val="1"/>
        </w:num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227"/>
        <w:jc w:val="both"/>
        <w:rPr>
          <w:szCs w:val="24"/>
        </w:rPr>
      </w:pPr>
      <w:r w:rsidRPr="00022B34">
        <w:rPr>
          <w:rFonts w:eastAsia="Calibri"/>
          <w:color w:val="000000"/>
          <w:szCs w:val="24"/>
          <w:lang w:eastAsia="en-US"/>
        </w:rPr>
        <w:t xml:space="preserve"> </w:t>
      </w:r>
      <w:r w:rsidRPr="00022B34">
        <w:rPr>
          <w:b/>
          <w:szCs w:val="24"/>
        </w:rPr>
        <w:t>-</w:t>
      </w:r>
      <w:r w:rsidRPr="00022B34">
        <w:rPr>
          <w:szCs w:val="24"/>
        </w:rPr>
        <w:t xml:space="preserve"> Примерная основная образовательная программа основного общего образования </w:t>
      </w:r>
      <w:r w:rsidRPr="00022B34">
        <w:rPr>
          <w:i/>
          <w:szCs w:val="24"/>
        </w:rPr>
        <w:t>(одобрена Федеральным научно-методическим объединением по общему образованию, протокол заседания от 8 апреля 2015г. №1/15,  в редакции протокола № 3/15 от 28.10.2015 федерального учебно-методического объединения по общему образованию);</w:t>
      </w:r>
    </w:p>
    <w:p w:rsidR="00C76A44" w:rsidRPr="00994A1C" w:rsidRDefault="00C76A44" w:rsidP="00C76A44">
      <w:pPr>
        <w:numPr>
          <w:ilvl w:val="0"/>
          <w:numId w:val="1"/>
        </w:numPr>
        <w:tabs>
          <w:tab w:val="left" w:pos="0"/>
          <w:tab w:val="left" w:pos="142"/>
        </w:tabs>
        <w:spacing w:line="240" w:lineRule="auto"/>
        <w:ind w:left="284" w:firstLine="76"/>
        <w:jc w:val="both"/>
        <w:rPr>
          <w:i/>
        </w:rPr>
      </w:pPr>
      <w:r>
        <w:rPr>
          <w:color w:val="000000"/>
          <w:shd w:val="clear" w:color="auto" w:fill="FFFFFF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3598-20 -"Санитарно-эпидемиологические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  <w:shd w:val="clear" w:color="auto" w:fill="FFFFFF"/>
        </w:rPr>
        <w:t>коронавирусной</w:t>
      </w:r>
      <w:proofErr w:type="spellEnd"/>
      <w:r>
        <w:rPr>
          <w:color w:val="000000"/>
          <w:shd w:val="clear" w:color="auto" w:fill="FFFFFF"/>
        </w:rPr>
        <w:t xml:space="preserve"> инфекции (COVID-19)"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227"/>
        <w:jc w:val="both"/>
        <w:rPr>
          <w:szCs w:val="24"/>
        </w:rPr>
      </w:pPr>
      <w:r w:rsidRPr="00022B34">
        <w:rPr>
          <w:b/>
          <w:szCs w:val="24"/>
        </w:rPr>
        <w:t>-</w:t>
      </w:r>
      <w:r w:rsidRPr="00022B34">
        <w:rPr>
          <w:szCs w:val="24"/>
        </w:rPr>
        <w:t xml:space="preserve"> Письмо </w:t>
      </w:r>
      <w:proofErr w:type="spellStart"/>
      <w:r w:rsidRPr="00022B34">
        <w:rPr>
          <w:szCs w:val="24"/>
        </w:rPr>
        <w:t>Минобрнауки</w:t>
      </w:r>
      <w:proofErr w:type="spellEnd"/>
      <w:r w:rsidRPr="00022B34">
        <w:rPr>
          <w:szCs w:val="24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 стандарта общего образования»;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227"/>
        <w:jc w:val="both"/>
        <w:rPr>
          <w:szCs w:val="24"/>
        </w:rPr>
      </w:pPr>
      <w:r w:rsidRPr="00022B34">
        <w:rPr>
          <w:b/>
          <w:szCs w:val="24"/>
        </w:rPr>
        <w:t>-</w:t>
      </w:r>
      <w:r w:rsidRPr="00022B34">
        <w:rPr>
          <w:szCs w:val="24"/>
        </w:rPr>
        <w:t xml:space="preserve"> 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166773" w:rsidRPr="00022B34" w:rsidRDefault="00166773" w:rsidP="00166773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27"/>
        <w:jc w:val="both"/>
        <w:rPr>
          <w:b/>
          <w:i/>
          <w:szCs w:val="24"/>
          <w:lang w:eastAsia="zh-CN"/>
        </w:rPr>
      </w:pPr>
      <w:r w:rsidRPr="00022B34">
        <w:rPr>
          <w:b/>
          <w:color w:val="000000"/>
          <w:szCs w:val="24"/>
          <w:lang w:eastAsia="zh-CN"/>
        </w:rPr>
        <w:t xml:space="preserve">- </w:t>
      </w:r>
      <w:r w:rsidRPr="00022B34">
        <w:rPr>
          <w:color w:val="000000"/>
          <w:szCs w:val="24"/>
          <w:lang w:eastAsia="zh-CN"/>
        </w:rPr>
        <w:t xml:space="preserve">Закон  Белгородской области «Об образовании в Белгородской области» </w:t>
      </w:r>
      <w:r w:rsidRPr="00022B34">
        <w:rPr>
          <w:i/>
          <w:color w:val="000000"/>
          <w:szCs w:val="24"/>
          <w:lang w:eastAsia="zh-CN"/>
        </w:rPr>
        <w:t>(принят Белгородской областной Думой от 31.10.2014 № 314);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spacing w:line="240" w:lineRule="auto"/>
        <w:ind w:left="227"/>
        <w:jc w:val="both"/>
        <w:rPr>
          <w:b/>
          <w:color w:val="000000"/>
          <w:szCs w:val="24"/>
        </w:rPr>
      </w:pPr>
      <w:r w:rsidRPr="00022B34">
        <w:rPr>
          <w:b/>
          <w:color w:val="000000"/>
          <w:szCs w:val="24"/>
        </w:rPr>
        <w:t>-</w:t>
      </w:r>
      <w:r w:rsidRPr="00022B34">
        <w:rPr>
          <w:color w:val="000000"/>
          <w:szCs w:val="24"/>
        </w:rPr>
        <w:t xml:space="preserve"> Стратегия развития дошкольного, общего и дополнительного образования Белгородской области на 2013-2020гг. </w:t>
      </w:r>
      <w:r w:rsidRPr="00022B34">
        <w:rPr>
          <w:i/>
          <w:color w:val="000000"/>
          <w:szCs w:val="24"/>
        </w:rPr>
        <w:t>(утверждена Постановлением Правительства Белгородской области от 28 октября 2013 года № 431-ПП)</w:t>
      </w:r>
      <w:r w:rsidRPr="00022B34">
        <w:rPr>
          <w:color w:val="000000"/>
          <w:szCs w:val="24"/>
        </w:rPr>
        <w:t>;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spacing w:line="240" w:lineRule="auto"/>
        <w:ind w:left="227"/>
        <w:jc w:val="both"/>
        <w:rPr>
          <w:color w:val="000000"/>
          <w:szCs w:val="24"/>
          <w:lang w:eastAsia="zh-CN"/>
        </w:rPr>
      </w:pPr>
      <w:r w:rsidRPr="00022B34">
        <w:rPr>
          <w:color w:val="000000"/>
          <w:szCs w:val="24"/>
          <w:lang w:eastAsia="zh-CN"/>
        </w:rPr>
        <w:t>- Методические письма Белгородского института развития  образования о преподавании предметов в 20</w:t>
      </w:r>
      <w:r w:rsidR="00EC1686">
        <w:rPr>
          <w:color w:val="000000"/>
          <w:szCs w:val="24"/>
          <w:lang w:eastAsia="zh-CN"/>
        </w:rPr>
        <w:t>21</w:t>
      </w:r>
      <w:r w:rsidRPr="00022B34">
        <w:rPr>
          <w:color w:val="000000"/>
          <w:szCs w:val="24"/>
          <w:lang w:eastAsia="zh-CN"/>
        </w:rPr>
        <w:t>– 20</w:t>
      </w:r>
      <w:r w:rsidR="00EC1686">
        <w:rPr>
          <w:color w:val="000000"/>
          <w:szCs w:val="24"/>
          <w:lang w:eastAsia="zh-CN"/>
        </w:rPr>
        <w:t>22</w:t>
      </w:r>
      <w:r w:rsidRPr="00022B34">
        <w:rPr>
          <w:color w:val="000000"/>
          <w:szCs w:val="24"/>
          <w:lang w:eastAsia="zh-CN"/>
        </w:rPr>
        <w:t>учебном году;</w:t>
      </w:r>
    </w:p>
    <w:p w:rsidR="00166773" w:rsidRPr="00022B34" w:rsidRDefault="00166773" w:rsidP="00166773">
      <w:pPr>
        <w:pStyle w:val="a8"/>
        <w:numPr>
          <w:ilvl w:val="0"/>
          <w:numId w:val="1"/>
        </w:numPr>
        <w:tabs>
          <w:tab w:val="left" w:pos="360"/>
        </w:tabs>
        <w:spacing w:line="240" w:lineRule="auto"/>
        <w:ind w:left="227"/>
        <w:jc w:val="both"/>
        <w:rPr>
          <w:color w:val="000000"/>
          <w:szCs w:val="24"/>
          <w:lang w:eastAsia="zh-CN"/>
        </w:rPr>
      </w:pPr>
      <w:r w:rsidRPr="00022B34">
        <w:rPr>
          <w:color w:val="000000"/>
          <w:szCs w:val="24"/>
          <w:lang w:eastAsia="zh-CN"/>
        </w:rPr>
        <w:t xml:space="preserve">- Письмо управления образования администрации </w:t>
      </w:r>
      <w:proofErr w:type="spellStart"/>
      <w:r w:rsidRPr="00022B34">
        <w:rPr>
          <w:color w:val="000000"/>
          <w:szCs w:val="24"/>
          <w:lang w:eastAsia="zh-CN"/>
        </w:rPr>
        <w:t>Ровеньского</w:t>
      </w:r>
      <w:proofErr w:type="spellEnd"/>
      <w:r w:rsidRPr="00022B34">
        <w:rPr>
          <w:color w:val="000000"/>
          <w:szCs w:val="24"/>
          <w:lang w:eastAsia="zh-CN"/>
        </w:rPr>
        <w:t xml:space="preserve"> района от 29.06.20</w:t>
      </w:r>
      <w:r w:rsidR="00EC1686">
        <w:rPr>
          <w:color w:val="000000"/>
          <w:szCs w:val="24"/>
          <w:lang w:eastAsia="zh-CN"/>
        </w:rPr>
        <w:t>21</w:t>
      </w:r>
      <w:r w:rsidRPr="00022B34">
        <w:rPr>
          <w:color w:val="000000"/>
          <w:szCs w:val="24"/>
          <w:lang w:eastAsia="zh-CN"/>
        </w:rPr>
        <w:t xml:space="preserve"> №2977 «О направлении информационных материалов для организации образовательной деятельности в 20</w:t>
      </w:r>
      <w:r w:rsidR="00EC1686">
        <w:rPr>
          <w:color w:val="000000"/>
          <w:szCs w:val="24"/>
          <w:lang w:eastAsia="zh-CN"/>
        </w:rPr>
        <w:t>21-</w:t>
      </w:r>
      <w:r w:rsidRPr="00022B34">
        <w:rPr>
          <w:color w:val="000000"/>
          <w:szCs w:val="24"/>
          <w:lang w:eastAsia="zh-CN"/>
        </w:rPr>
        <w:t>20</w:t>
      </w:r>
      <w:r w:rsidR="00EC1686">
        <w:rPr>
          <w:color w:val="000000"/>
          <w:szCs w:val="24"/>
          <w:lang w:eastAsia="zh-CN"/>
        </w:rPr>
        <w:t>22</w:t>
      </w:r>
      <w:r w:rsidRPr="00022B34">
        <w:rPr>
          <w:color w:val="000000"/>
          <w:szCs w:val="24"/>
          <w:lang w:eastAsia="zh-CN"/>
        </w:rPr>
        <w:t xml:space="preserve"> учебном году»;</w:t>
      </w:r>
    </w:p>
    <w:p w:rsidR="006A4E2C" w:rsidRPr="00022B34" w:rsidRDefault="006A4E2C" w:rsidP="00166773">
      <w:pPr>
        <w:pStyle w:val="11"/>
        <w:widowControl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227"/>
        <w:jc w:val="both"/>
        <w:rPr>
          <w:sz w:val="24"/>
          <w:szCs w:val="24"/>
        </w:rPr>
      </w:pPr>
      <w:r w:rsidRPr="00022B34">
        <w:rPr>
          <w:rFonts w:ascii="NewtonCSanPin" w:hAnsi="NewtonCSanPin" w:cs="NewtonCSanPin"/>
          <w:color w:val="000000"/>
          <w:sz w:val="24"/>
          <w:szCs w:val="24"/>
          <w:lang w:eastAsia="ru-RU"/>
        </w:rPr>
        <w:t>Устав МБОУ «</w:t>
      </w:r>
      <w:proofErr w:type="spellStart"/>
      <w:r w:rsidRPr="00022B34">
        <w:rPr>
          <w:rFonts w:ascii="NewtonCSanPin" w:hAnsi="NewtonCSanPin" w:cs="NewtonCSanPin"/>
          <w:color w:val="000000"/>
          <w:sz w:val="24"/>
          <w:szCs w:val="24"/>
          <w:lang w:eastAsia="ru-RU"/>
        </w:rPr>
        <w:t>Пристеньская</w:t>
      </w:r>
      <w:proofErr w:type="spellEnd"/>
      <w:r w:rsidRPr="00022B34">
        <w:rPr>
          <w:rFonts w:ascii="NewtonCSanPin" w:hAnsi="NewtonCSanPin" w:cs="NewtonCSanPin"/>
          <w:color w:val="000000"/>
          <w:sz w:val="24"/>
          <w:szCs w:val="24"/>
          <w:lang w:eastAsia="ru-RU"/>
        </w:rPr>
        <w:t xml:space="preserve"> основная общеобразовательная школа»</w:t>
      </w:r>
    </w:p>
    <w:p w:rsidR="006A4E2C" w:rsidRPr="00022B34" w:rsidRDefault="006A4E2C" w:rsidP="00166773">
      <w:pPr>
        <w:pStyle w:val="11"/>
        <w:widowControl/>
        <w:numPr>
          <w:ilvl w:val="0"/>
          <w:numId w:val="1"/>
        </w:numPr>
        <w:tabs>
          <w:tab w:val="left" w:pos="993"/>
          <w:tab w:val="left" w:pos="1276"/>
        </w:tabs>
        <w:spacing w:line="240" w:lineRule="auto"/>
        <w:ind w:left="227"/>
        <w:jc w:val="both"/>
        <w:rPr>
          <w:sz w:val="24"/>
          <w:szCs w:val="24"/>
        </w:rPr>
      </w:pPr>
      <w:r w:rsidRPr="00022B34">
        <w:rPr>
          <w:rFonts w:ascii="NewtonCSanPin" w:hAnsi="NewtonCSanPin" w:cs="NewtonCSanPin"/>
          <w:color w:val="000000"/>
          <w:sz w:val="24"/>
          <w:szCs w:val="24"/>
          <w:lang w:eastAsia="ru-RU"/>
        </w:rPr>
        <w:t>Локальные акты МБОУ «</w:t>
      </w:r>
      <w:proofErr w:type="spellStart"/>
      <w:r w:rsidRPr="00022B34">
        <w:rPr>
          <w:rFonts w:ascii="NewtonCSanPin" w:hAnsi="NewtonCSanPin" w:cs="NewtonCSanPin"/>
          <w:color w:val="000000"/>
          <w:sz w:val="24"/>
          <w:szCs w:val="24"/>
          <w:lang w:eastAsia="ru-RU"/>
        </w:rPr>
        <w:t>Пристеньская</w:t>
      </w:r>
      <w:proofErr w:type="spellEnd"/>
      <w:r w:rsidRPr="00022B34">
        <w:rPr>
          <w:rFonts w:ascii="NewtonCSanPin" w:hAnsi="NewtonCSanPin" w:cs="NewtonCSanPin"/>
          <w:color w:val="000000"/>
          <w:sz w:val="24"/>
          <w:szCs w:val="24"/>
          <w:lang w:eastAsia="ru-RU"/>
        </w:rPr>
        <w:t xml:space="preserve"> основная общеобразовательная школа»</w:t>
      </w:r>
    </w:p>
    <w:p w:rsidR="006A4E2C" w:rsidRPr="00022B34" w:rsidRDefault="006A4E2C" w:rsidP="006A4E2C">
      <w:pPr>
        <w:shd w:val="clear" w:color="auto" w:fill="FFFFFF"/>
        <w:spacing w:line="240" w:lineRule="auto"/>
        <w:jc w:val="center"/>
        <w:rPr>
          <w:color w:val="000000"/>
        </w:rPr>
      </w:pPr>
      <w:r w:rsidRPr="00022B34">
        <w:rPr>
          <w:b/>
          <w:bCs/>
          <w:color w:val="000000"/>
        </w:rPr>
        <w:t>Общая характеристика плана внеурочной деятельности</w:t>
      </w:r>
    </w:p>
    <w:p w:rsidR="006A4E2C" w:rsidRPr="00022B34" w:rsidRDefault="006A4E2C" w:rsidP="006A4E2C">
      <w:pPr>
        <w:shd w:val="clear" w:color="auto" w:fill="FFFFFF"/>
        <w:spacing w:line="240" w:lineRule="auto"/>
        <w:ind w:firstLine="708"/>
        <w:jc w:val="both"/>
        <w:rPr>
          <w:color w:val="000000"/>
        </w:rPr>
      </w:pPr>
      <w:r w:rsidRPr="00022B34">
        <w:rPr>
          <w:color w:val="000000"/>
        </w:rPr>
        <w:t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«</w:t>
      </w:r>
      <w:proofErr w:type="spellStart"/>
      <w:r w:rsidRPr="00022B34">
        <w:rPr>
          <w:color w:val="000000"/>
        </w:rPr>
        <w:t>Пристеньская</w:t>
      </w:r>
      <w:proofErr w:type="spellEnd"/>
      <w:r w:rsidRPr="00022B34">
        <w:rPr>
          <w:color w:val="000000"/>
        </w:rPr>
        <w:t xml:space="preserve"> основная общеобразовательная школа» и направлена на достижение планируемых результатов освоения основной образовательной программы начального и основного общего образования.</w:t>
      </w:r>
    </w:p>
    <w:p w:rsidR="006A4E2C" w:rsidRPr="00022B34" w:rsidRDefault="006A4E2C" w:rsidP="006A4E2C">
      <w:pPr>
        <w:spacing w:line="240" w:lineRule="auto"/>
        <w:ind w:firstLine="708"/>
        <w:jc w:val="both"/>
        <w:rPr>
          <w:color w:val="000000"/>
        </w:rPr>
      </w:pPr>
      <w:proofErr w:type="gramStart"/>
      <w:r w:rsidRPr="00022B34">
        <w:rPr>
          <w:b/>
          <w:bCs/>
          <w:i/>
          <w:iCs/>
        </w:rPr>
        <w:t>Целью</w:t>
      </w:r>
      <w:r w:rsidRPr="00022B34">
        <w:t xml:space="preserve"> </w:t>
      </w:r>
      <w:r w:rsidRPr="00022B34">
        <w:rPr>
          <w:color w:val="000000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022B34">
        <w:rPr>
          <w:color w:val="000000"/>
        </w:rPr>
        <w:t>метапредметных</w:t>
      </w:r>
      <w:proofErr w:type="spellEnd"/>
      <w:r w:rsidRPr="00022B34">
        <w:rPr>
          <w:color w:val="000000"/>
        </w:rPr>
        <w:t xml:space="preserve"> результатов освоения основных образовательных программ начального и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  <w:proofErr w:type="gramEnd"/>
    </w:p>
    <w:p w:rsidR="006A4E2C" w:rsidRPr="00022B34" w:rsidRDefault="006A4E2C" w:rsidP="006A4E2C">
      <w:pPr>
        <w:pStyle w:val="Default"/>
        <w:ind w:firstLine="708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022B34">
        <w:rPr>
          <w:rFonts w:ascii="Times New Roman" w:hAnsi="Times New Roman" w:cs="Times New Roman"/>
          <w:kern w:val="2"/>
          <w:lang w:eastAsia="hi-IN" w:bidi="hi-IN"/>
        </w:rPr>
        <w:t>В  качестве организационной модели внеурочной деятельности в 20</w:t>
      </w:r>
      <w:r w:rsidR="00C76A44">
        <w:rPr>
          <w:rFonts w:ascii="Times New Roman" w:hAnsi="Times New Roman" w:cs="Times New Roman"/>
          <w:kern w:val="2"/>
          <w:lang w:eastAsia="hi-IN" w:bidi="hi-IN"/>
        </w:rPr>
        <w:t>2</w:t>
      </w:r>
      <w:r w:rsidR="00B01C90">
        <w:rPr>
          <w:rFonts w:ascii="Times New Roman" w:hAnsi="Times New Roman" w:cs="Times New Roman"/>
          <w:kern w:val="2"/>
          <w:lang w:eastAsia="hi-IN" w:bidi="hi-IN"/>
        </w:rPr>
        <w:t>1</w:t>
      </w:r>
      <w:r w:rsidRPr="00022B34">
        <w:rPr>
          <w:rFonts w:ascii="Times New Roman" w:hAnsi="Times New Roman" w:cs="Times New Roman"/>
          <w:kern w:val="2"/>
          <w:lang w:eastAsia="hi-IN" w:bidi="hi-IN"/>
        </w:rPr>
        <w:t>-20</w:t>
      </w:r>
      <w:r w:rsidR="00C76A44">
        <w:rPr>
          <w:rFonts w:ascii="Times New Roman" w:hAnsi="Times New Roman" w:cs="Times New Roman"/>
          <w:kern w:val="2"/>
          <w:lang w:eastAsia="hi-IN" w:bidi="hi-IN"/>
        </w:rPr>
        <w:t>2</w:t>
      </w:r>
      <w:r w:rsidR="00B01C90">
        <w:rPr>
          <w:rFonts w:ascii="Times New Roman" w:hAnsi="Times New Roman" w:cs="Times New Roman"/>
          <w:kern w:val="2"/>
          <w:lang w:eastAsia="hi-IN" w:bidi="hi-IN"/>
        </w:rPr>
        <w:t>2</w:t>
      </w:r>
      <w:r w:rsidRPr="00022B34">
        <w:rPr>
          <w:rFonts w:ascii="Times New Roman" w:hAnsi="Times New Roman" w:cs="Times New Roman"/>
          <w:kern w:val="2"/>
          <w:lang w:eastAsia="hi-IN" w:bidi="hi-IN"/>
        </w:rPr>
        <w:t xml:space="preserve"> учебном году определена </w:t>
      </w:r>
      <w:r w:rsidRPr="00022B34">
        <w:rPr>
          <w:rFonts w:ascii="Times New Roman" w:hAnsi="Times New Roman" w:cs="Times New Roman"/>
          <w:b/>
          <w:bCs/>
          <w:i/>
          <w:iCs/>
          <w:kern w:val="2"/>
          <w:lang w:eastAsia="hi-IN" w:bidi="hi-IN"/>
        </w:rPr>
        <w:t>оптимизационная модель,</w:t>
      </w:r>
      <w:r w:rsidRPr="00022B34">
        <w:rPr>
          <w:rFonts w:ascii="Times New Roman" w:hAnsi="Times New Roman" w:cs="Times New Roman"/>
          <w:kern w:val="2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«</w:t>
      </w:r>
      <w:proofErr w:type="spellStart"/>
      <w:r w:rsidRPr="00022B34">
        <w:rPr>
          <w:rFonts w:ascii="Times New Roman" w:hAnsi="Times New Roman" w:cs="Times New Roman"/>
          <w:kern w:val="2"/>
          <w:lang w:eastAsia="hi-IN" w:bidi="hi-IN"/>
        </w:rPr>
        <w:t>Пристеньская</w:t>
      </w:r>
      <w:proofErr w:type="spellEnd"/>
      <w:r w:rsidRPr="00022B34">
        <w:rPr>
          <w:rFonts w:ascii="Times New Roman" w:hAnsi="Times New Roman" w:cs="Times New Roman"/>
          <w:kern w:val="2"/>
          <w:lang w:eastAsia="hi-IN" w:bidi="hi-IN"/>
        </w:rPr>
        <w:t xml:space="preserve"> основная общеобразовательная школа»: учителя-предметники</w:t>
      </w:r>
      <w:r w:rsidR="007E4864" w:rsidRPr="00022B34">
        <w:rPr>
          <w:rFonts w:ascii="Times New Roman" w:hAnsi="Times New Roman" w:cs="Times New Roman"/>
          <w:kern w:val="2"/>
          <w:lang w:eastAsia="hi-IN" w:bidi="hi-IN"/>
        </w:rPr>
        <w:t>, классные руководители</w:t>
      </w:r>
      <w:r w:rsidRPr="00022B34">
        <w:rPr>
          <w:rFonts w:ascii="Times New Roman" w:hAnsi="Times New Roman" w:cs="Times New Roman"/>
          <w:kern w:val="2"/>
          <w:lang w:eastAsia="hi-IN" w:bidi="hi-IN"/>
        </w:rPr>
        <w:t xml:space="preserve">. </w:t>
      </w:r>
    </w:p>
    <w:p w:rsidR="006A4E2C" w:rsidRPr="00022B34" w:rsidRDefault="006A4E2C" w:rsidP="006A4E2C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022B34">
        <w:rPr>
          <w:rFonts w:ascii="Times New Roman" w:hAnsi="Times New Roman" w:cs="Times New Roman"/>
          <w:kern w:val="2"/>
          <w:lang w:eastAsia="hi-IN" w:bidi="hi-IN"/>
        </w:rPr>
        <w:lastRenderedPageBreak/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6A4E2C" w:rsidRPr="00022B34" w:rsidRDefault="006A4E2C" w:rsidP="006A4E2C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022B34">
        <w:rPr>
          <w:rFonts w:ascii="Times New Roman" w:hAnsi="Times New Roman" w:cs="Times New Roman"/>
          <w:kern w:val="2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6A4E2C" w:rsidRPr="00022B34" w:rsidRDefault="006A4E2C" w:rsidP="006A4E2C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proofErr w:type="gramStart"/>
      <w:r w:rsidRPr="00022B34">
        <w:rPr>
          <w:rFonts w:ascii="Times New Roman" w:hAnsi="Times New Roman" w:cs="Times New Roman"/>
          <w:kern w:val="2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6A4E2C" w:rsidRPr="00022B34" w:rsidRDefault="006A4E2C" w:rsidP="006A4E2C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022B34">
        <w:rPr>
          <w:rFonts w:ascii="Times New Roman" w:hAnsi="Times New Roman" w:cs="Times New Roman"/>
          <w:kern w:val="2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6A4E2C" w:rsidRPr="00022B34" w:rsidRDefault="006A4E2C" w:rsidP="006A4E2C">
      <w:pPr>
        <w:pStyle w:val="Default"/>
        <w:ind w:firstLine="720"/>
        <w:jc w:val="both"/>
        <w:rPr>
          <w:rFonts w:ascii="Times New Roman" w:hAnsi="Times New Roman" w:cs="Times New Roman"/>
          <w:kern w:val="2"/>
          <w:lang w:eastAsia="hi-IN" w:bidi="hi-IN"/>
        </w:rPr>
      </w:pPr>
      <w:r w:rsidRPr="00022B34">
        <w:rPr>
          <w:rFonts w:ascii="Times New Roman" w:hAnsi="Times New Roman" w:cs="Times New Roman"/>
          <w:kern w:val="2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 w:rsidRPr="00022B34">
        <w:rPr>
          <w:rFonts w:ascii="Times New Roman" w:hAnsi="Times New Roman" w:cs="Times New Roman"/>
          <w:kern w:val="2"/>
          <w:lang w:eastAsia="hi-IN" w:bidi="hi-IN"/>
        </w:rPr>
        <w:t>обучающихся</w:t>
      </w:r>
      <w:proofErr w:type="gramEnd"/>
      <w:r w:rsidRPr="00022B34">
        <w:rPr>
          <w:rFonts w:ascii="Times New Roman" w:hAnsi="Times New Roman" w:cs="Times New Roman"/>
          <w:kern w:val="2"/>
          <w:lang w:eastAsia="hi-IN" w:bidi="hi-IN"/>
        </w:rPr>
        <w:t xml:space="preserve">. </w:t>
      </w:r>
    </w:p>
    <w:p w:rsidR="006A4E2C" w:rsidRPr="00022B34" w:rsidRDefault="006A4E2C" w:rsidP="006A4E2C">
      <w:pPr>
        <w:spacing w:line="240" w:lineRule="auto"/>
        <w:ind w:firstLine="709"/>
        <w:jc w:val="both"/>
        <w:rPr>
          <w:color w:val="000000"/>
        </w:rPr>
      </w:pPr>
      <w:r w:rsidRPr="00022B34">
        <w:rPr>
          <w:color w:val="000000"/>
        </w:rPr>
        <w:t>Внеурочная деятельность является составной частью учебно-воспитательного  процесса МБОУ «</w:t>
      </w:r>
      <w:proofErr w:type="spellStart"/>
      <w:r w:rsidRPr="00022B34">
        <w:rPr>
          <w:color w:val="000000"/>
        </w:rPr>
        <w:t>Пристеньская</w:t>
      </w:r>
      <w:proofErr w:type="spellEnd"/>
      <w:r w:rsidRPr="00022B34">
        <w:rPr>
          <w:color w:val="000000"/>
        </w:rPr>
        <w:t xml:space="preserve"> основная общеобразовательная школа» и организуется по направлениям развития личности:</w:t>
      </w:r>
    </w:p>
    <w:p w:rsidR="006A4E2C" w:rsidRPr="00022B34" w:rsidRDefault="006A4E2C" w:rsidP="006A4E2C">
      <w:pPr>
        <w:numPr>
          <w:ilvl w:val="0"/>
          <w:numId w:val="3"/>
        </w:numPr>
        <w:suppressAutoHyphens w:val="0"/>
        <w:spacing w:line="240" w:lineRule="auto"/>
        <w:jc w:val="both"/>
      </w:pPr>
      <w:r w:rsidRPr="00022B34">
        <w:rPr>
          <w:b/>
          <w:bCs/>
          <w:i/>
          <w:iCs/>
        </w:rPr>
        <w:t xml:space="preserve">спортивно-оздоровительное, </w:t>
      </w:r>
    </w:p>
    <w:p w:rsidR="006A4E2C" w:rsidRPr="00022B34" w:rsidRDefault="006A4E2C" w:rsidP="006A4E2C">
      <w:pPr>
        <w:numPr>
          <w:ilvl w:val="0"/>
          <w:numId w:val="3"/>
        </w:numPr>
        <w:suppressAutoHyphens w:val="0"/>
        <w:spacing w:line="240" w:lineRule="auto"/>
        <w:jc w:val="both"/>
      </w:pPr>
      <w:r w:rsidRPr="00022B34">
        <w:rPr>
          <w:b/>
          <w:bCs/>
          <w:i/>
          <w:iCs/>
        </w:rPr>
        <w:t xml:space="preserve">духовно-нравственное, </w:t>
      </w:r>
    </w:p>
    <w:p w:rsidR="006A4E2C" w:rsidRPr="00022B34" w:rsidRDefault="006A4E2C" w:rsidP="006A4E2C">
      <w:pPr>
        <w:numPr>
          <w:ilvl w:val="0"/>
          <w:numId w:val="3"/>
        </w:numPr>
        <w:suppressAutoHyphens w:val="0"/>
        <w:spacing w:line="240" w:lineRule="auto"/>
        <w:jc w:val="both"/>
      </w:pPr>
      <w:r w:rsidRPr="00022B34">
        <w:rPr>
          <w:b/>
          <w:bCs/>
          <w:i/>
          <w:iCs/>
        </w:rPr>
        <w:t>социальное,</w:t>
      </w:r>
    </w:p>
    <w:p w:rsidR="006A4E2C" w:rsidRPr="00022B34" w:rsidRDefault="006A4E2C" w:rsidP="006A4E2C">
      <w:pPr>
        <w:numPr>
          <w:ilvl w:val="0"/>
          <w:numId w:val="3"/>
        </w:numPr>
        <w:suppressAutoHyphens w:val="0"/>
        <w:spacing w:line="240" w:lineRule="auto"/>
        <w:jc w:val="both"/>
      </w:pPr>
      <w:r w:rsidRPr="00022B34">
        <w:rPr>
          <w:b/>
          <w:bCs/>
          <w:i/>
          <w:iCs/>
        </w:rPr>
        <w:t xml:space="preserve"> </w:t>
      </w:r>
      <w:proofErr w:type="spellStart"/>
      <w:r w:rsidRPr="00022B34">
        <w:rPr>
          <w:b/>
          <w:bCs/>
          <w:i/>
          <w:iCs/>
        </w:rPr>
        <w:t>общеинтеллектуальное</w:t>
      </w:r>
      <w:proofErr w:type="spellEnd"/>
      <w:r w:rsidRPr="00022B34">
        <w:rPr>
          <w:b/>
          <w:bCs/>
          <w:i/>
          <w:iCs/>
        </w:rPr>
        <w:t xml:space="preserve">, </w:t>
      </w:r>
    </w:p>
    <w:p w:rsidR="006A4E2C" w:rsidRPr="00022B34" w:rsidRDefault="006A4E2C" w:rsidP="006A4E2C">
      <w:pPr>
        <w:numPr>
          <w:ilvl w:val="0"/>
          <w:numId w:val="3"/>
        </w:numPr>
        <w:suppressAutoHyphens w:val="0"/>
        <w:spacing w:line="240" w:lineRule="auto"/>
        <w:jc w:val="both"/>
      </w:pPr>
      <w:r w:rsidRPr="00022B34">
        <w:rPr>
          <w:b/>
          <w:bCs/>
          <w:i/>
          <w:iCs/>
        </w:rPr>
        <w:t>общекультурное</w:t>
      </w:r>
    </w:p>
    <w:p w:rsidR="006A4E2C" w:rsidRPr="00022B34" w:rsidRDefault="006A4E2C" w:rsidP="006A4E2C">
      <w:pPr>
        <w:shd w:val="clear" w:color="auto" w:fill="FFFFFF"/>
        <w:spacing w:line="240" w:lineRule="auto"/>
        <w:ind w:firstLine="708"/>
        <w:jc w:val="both"/>
        <w:rPr>
          <w:color w:val="000000"/>
        </w:rPr>
      </w:pPr>
      <w:r w:rsidRPr="00022B34">
        <w:rPr>
          <w:color w:val="000000"/>
        </w:rPr>
        <w:t>Целью реализации спортивно-оздоровительного направления является укрепление здоровья учащихся, приобщение их к занятиям физической культурой и здоровому образу жизни, содействие гармоническому физическому развитию;</w:t>
      </w:r>
    </w:p>
    <w:p w:rsidR="006A4E2C" w:rsidRPr="00022B34" w:rsidRDefault="006A4E2C" w:rsidP="00166773">
      <w:pPr>
        <w:shd w:val="clear" w:color="auto" w:fill="FFFFFF"/>
        <w:spacing w:line="240" w:lineRule="auto"/>
        <w:rPr>
          <w:color w:val="000000"/>
        </w:rPr>
      </w:pPr>
      <w:r w:rsidRPr="00022B34">
        <w:rPr>
          <w:color w:val="000000"/>
        </w:rPr>
        <w:t>Спортивно-оздоровительное направление в плане внеурочной деятельности представлено:</w:t>
      </w:r>
    </w:p>
    <w:p w:rsidR="00C76A44" w:rsidRPr="00022B34" w:rsidRDefault="00C76A44" w:rsidP="006A4E2C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567" w:firstLine="567"/>
        <w:jc w:val="both"/>
      </w:pPr>
      <w:r>
        <w:rPr>
          <w:color w:val="000000"/>
        </w:rPr>
        <w:t>кружком «Спортивные игры» для обучающихся 8,9 классов</w:t>
      </w:r>
      <w:r w:rsidRPr="00C76A44">
        <w:rPr>
          <w:color w:val="000000"/>
        </w:rPr>
        <w:t xml:space="preserve"> </w:t>
      </w:r>
      <w:r w:rsidRPr="00022B34">
        <w:rPr>
          <w:color w:val="000000"/>
        </w:rPr>
        <w:t>в объёме 1 час в неделю для каждого класса</w:t>
      </w:r>
      <w:r>
        <w:rPr>
          <w:color w:val="000000"/>
        </w:rPr>
        <w:t>;</w:t>
      </w:r>
    </w:p>
    <w:p w:rsidR="006A4E2C" w:rsidRPr="00022B34" w:rsidRDefault="006A4E2C" w:rsidP="006A4E2C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567" w:firstLine="567"/>
        <w:jc w:val="both"/>
      </w:pPr>
      <w:proofErr w:type="gramStart"/>
      <w:r w:rsidRPr="00022B34">
        <w:rPr>
          <w:color w:val="000000"/>
        </w:rPr>
        <w:t>Целью реализации духовно-нравственного направления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  <w:r w:rsidRPr="00022B34">
        <w:rPr>
          <w:color w:val="000000"/>
        </w:rPr>
        <w:t xml:space="preserve"> Кружок «Православная культура» </w:t>
      </w:r>
      <w:r w:rsidRPr="00022B34">
        <w:t xml:space="preserve"> </w:t>
      </w:r>
      <w:proofErr w:type="gramStart"/>
      <w:r w:rsidRPr="00022B34">
        <w:t>обеспечивает реализацию региональных особенностей содержания образования способствует</w:t>
      </w:r>
      <w:proofErr w:type="gramEnd"/>
      <w:r w:rsidRPr="00022B34">
        <w:t xml:space="preserve"> повышению уровня духовно-нравственного воспитания подрастающего поколения, формированию патриотического и гражданского сознания и самосознания, потребности в изучении отечественной истории и культуры.</w:t>
      </w:r>
    </w:p>
    <w:p w:rsidR="006A4E2C" w:rsidRPr="00022B34" w:rsidRDefault="006A4E2C" w:rsidP="00166773">
      <w:pPr>
        <w:shd w:val="clear" w:color="auto" w:fill="FFFFFF"/>
        <w:spacing w:line="240" w:lineRule="auto"/>
        <w:rPr>
          <w:color w:val="000000"/>
        </w:rPr>
      </w:pPr>
      <w:r w:rsidRPr="00022B34">
        <w:rPr>
          <w:color w:val="000000"/>
        </w:rPr>
        <w:t>Духовно-нравственное направление в плане внеурочной деятельности представлено:</w:t>
      </w:r>
    </w:p>
    <w:p w:rsidR="00A34618" w:rsidRPr="00022B34" w:rsidRDefault="006A4E2C" w:rsidP="006A4E2C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567" w:firstLine="708"/>
        <w:jc w:val="both"/>
        <w:rPr>
          <w:color w:val="000000"/>
        </w:rPr>
      </w:pPr>
      <w:r w:rsidRPr="00022B34">
        <w:rPr>
          <w:color w:val="000000"/>
        </w:rPr>
        <w:t xml:space="preserve">кружком «Православная культура» </w:t>
      </w:r>
      <w:r w:rsidR="00B0347C" w:rsidRPr="00022B34">
        <w:rPr>
          <w:color w:val="000000"/>
        </w:rPr>
        <w:t xml:space="preserve">для обучающихся </w:t>
      </w:r>
      <w:r w:rsidR="00A34618" w:rsidRPr="00022B34">
        <w:rPr>
          <w:color w:val="000000"/>
        </w:rPr>
        <w:t>6,7</w:t>
      </w:r>
      <w:r w:rsidR="00D47FB1">
        <w:rPr>
          <w:color w:val="000000"/>
        </w:rPr>
        <w:t>,8</w:t>
      </w:r>
      <w:r w:rsidRPr="00022B34">
        <w:rPr>
          <w:color w:val="000000"/>
        </w:rPr>
        <w:t xml:space="preserve"> класс</w:t>
      </w:r>
      <w:r w:rsidR="00A34618" w:rsidRPr="00022B34">
        <w:rPr>
          <w:color w:val="000000"/>
        </w:rPr>
        <w:t>ов</w:t>
      </w:r>
      <w:r w:rsidR="00B0347C" w:rsidRPr="00022B34">
        <w:rPr>
          <w:color w:val="000000"/>
        </w:rPr>
        <w:t xml:space="preserve"> в объеме</w:t>
      </w:r>
      <w:r w:rsidR="00A34618" w:rsidRPr="00022B34">
        <w:rPr>
          <w:color w:val="000000"/>
        </w:rPr>
        <w:t xml:space="preserve"> </w:t>
      </w:r>
      <w:r w:rsidR="00B0347C" w:rsidRPr="00022B34">
        <w:rPr>
          <w:color w:val="000000"/>
        </w:rPr>
        <w:t xml:space="preserve"> 1</w:t>
      </w:r>
      <w:r w:rsidRPr="00022B34">
        <w:rPr>
          <w:color w:val="000000"/>
        </w:rPr>
        <w:t xml:space="preserve"> час</w:t>
      </w:r>
      <w:r w:rsidR="00B0347C" w:rsidRPr="00022B34">
        <w:rPr>
          <w:color w:val="000000"/>
        </w:rPr>
        <w:t>а</w:t>
      </w:r>
      <w:r w:rsidRPr="00022B34">
        <w:rPr>
          <w:color w:val="000000"/>
        </w:rPr>
        <w:t xml:space="preserve"> в неделю</w:t>
      </w:r>
      <w:r w:rsidR="00A34618" w:rsidRPr="00022B34">
        <w:rPr>
          <w:color w:val="000000"/>
        </w:rPr>
        <w:t xml:space="preserve"> для каждого класса;</w:t>
      </w:r>
      <w:r w:rsidR="0036329E" w:rsidRPr="00022B34">
        <w:rPr>
          <w:color w:val="000000"/>
        </w:rPr>
        <w:t xml:space="preserve"> </w:t>
      </w:r>
    </w:p>
    <w:p w:rsidR="006A4E2C" w:rsidRPr="00022B34" w:rsidRDefault="006A4E2C" w:rsidP="006A4E2C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567" w:firstLine="708"/>
        <w:jc w:val="both"/>
        <w:rPr>
          <w:color w:val="000000"/>
        </w:rPr>
      </w:pPr>
      <w:r w:rsidRPr="00022B34">
        <w:rPr>
          <w:color w:val="000000"/>
        </w:rPr>
        <w:t>Целью реализации социального направления является приобретение школьниками социальных знаний, формирование экологической культуры то есть осознание человеком принадлежности его к окружающему миру, единства с ним, осознание необходимости принять на себя ответственность за осуществление самоподдерживающего развития цивилизации и сознательное включение в этот процесс;</w:t>
      </w:r>
    </w:p>
    <w:p w:rsidR="000B7A4A" w:rsidRDefault="006A4E2C" w:rsidP="00C76A44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567" w:firstLine="708"/>
        <w:jc w:val="both"/>
        <w:rPr>
          <w:color w:val="000000"/>
        </w:rPr>
      </w:pPr>
      <w:r w:rsidRPr="00B01C90">
        <w:rPr>
          <w:color w:val="000000"/>
        </w:rPr>
        <w:t>В 5</w:t>
      </w:r>
      <w:r w:rsidR="0036329E" w:rsidRPr="00B01C90">
        <w:rPr>
          <w:color w:val="000000"/>
        </w:rPr>
        <w:t>-</w:t>
      </w:r>
      <w:r w:rsidR="00C76A44" w:rsidRPr="00B01C90">
        <w:rPr>
          <w:color w:val="000000"/>
        </w:rPr>
        <w:t>9</w:t>
      </w:r>
      <w:r w:rsidRPr="00B01C90">
        <w:rPr>
          <w:color w:val="000000"/>
        </w:rPr>
        <w:t xml:space="preserve"> класс</w:t>
      </w:r>
      <w:r w:rsidR="0036329E" w:rsidRPr="00B01C90">
        <w:rPr>
          <w:color w:val="000000"/>
        </w:rPr>
        <w:t>ах</w:t>
      </w:r>
      <w:r w:rsidRPr="00B01C90">
        <w:rPr>
          <w:color w:val="000000"/>
        </w:rPr>
        <w:t xml:space="preserve"> социальное направление реализуется через такие виды деятельности как экскурсии в краеведческий музей, встречи с известными людьми села, ветеранами, шефство над памятником погибших односельчан,  экологические акции и марафоны</w:t>
      </w:r>
      <w:proofErr w:type="gramStart"/>
      <w:r w:rsidR="00D47FB1" w:rsidRPr="00B01C90">
        <w:rPr>
          <w:color w:val="000000"/>
        </w:rPr>
        <w:t xml:space="preserve"> </w:t>
      </w:r>
      <w:r w:rsidR="000B7A4A">
        <w:rPr>
          <w:color w:val="000000"/>
        </w:rPr>
        <w:t>.</w:t>
      </w:r>
      <w:proofErr w:type="gramEnd"/>
    </w:p>
    <w:p w:rsidR="00C76A44" w:rsidRPr="00B01C90" w:rsidRDefault="00D47FB1" w:rsidP="00C76A44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567" w:firstLine="708"/>
        <w:jc w:val="both"/>
        <w:rPr>
          <w:color w:val="000000"/>
        </w:rPr>
      </w:pPr>
      <w:r w:rsidRPr="00B01C90">
        <w:rPr>
          <w:color w:val="000000"/>
        </w:rPr>
        <w:t>представлено кружком «</w:t>
      </w:r>
      <w:proofErr w:type="spellStart"/>
      <w:r w:rsidRPr="00B01C90">
        <w:rPr>
          <w:color w:val="000000"/>
        </w:rPr>
        <w:t>Белгородоведение</w:t>
      </w:r>
      <w:proofErr w:type="spellEnd"/>
      <w:r w:rsidRPr="00B01C90">
        <w:rPr>
          <w:color w:val="000000"/>
        </w:rPr>
        <w:t>» для обучающихся 5</w:t>
      </w:r>
      <w:r w:rsidR="00C76A44" w:rsidRPr="00B01C90">
        <w:rPr>
          <w:color w:val="000000"/>
        </w:rPr>
        <w:t xml:space="preserve">,6 </w:t>
      </w:r>
      <w:r w:rsidRPr="00B01C90">
        <w:rPr>
          <w:color w:val="000000"/>
        </w:rPr>
        <w:t xml:space="preserve"> класс</w:t>
      </w:r>
      <w:r w:rsidR="00C76A44" w:rsidRPr="00B01C90">
        <w:rPr>
          <w:color w:val="000000"/>
        </w:rPr>
        <w:t xml:space="preserve">ов в объеме  1 часа в неделю для каждого класса; </w:t>
      </w:r>
    </w:p>
    <w:p w:rsidR="00C76A44" w:rsidRDefault="000B7A4A" w:rsidP="00C76A44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567" w:firstLine="708"/>
        <w:jc w:val="both"/>
        <w:rPr>
          <w:color w:val="000000"/>
        </w:rPr>
      </w:pPr>
      <w:r w:rsidRPr="00022B34">
        <w:rPr>
          <w:color w:val="000000"/>
        </w:rPr>
        <w:t>кружком «Юные инспектора дорожного движения» для обучающихся 5,6,7 классов в объёме 1 час в неделю для каждого класса;</w:t>
      </w:r>
    </w:p>
    <w:p w:rsidR="0017390F" w:rsidRPr="00022B34" w:rsidRDefault="0017390F" w:rsidP="00C76A44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567" w:firstLine="708"/>
        <w:jc w:val="both"/>
        <w:rPr>
          <w:color w:val="000000"/>
        </w:rPr>
      </w:pPr>
      <w:r>
        <w:rPr>
          <w:color w:val="000000"/>
          <w:lang w:eastAsia="ru-RU"/>
        </w:rPr>
        <w:lastRenderedPageBreak/>
        <w:t xml:space="preserve"> кружком «</w:t>
      </w:r>
      <w:r>
        <w:rPr>
          <w:color w:val="000000"/>
          <w:lang w:eastAsia="ru-RU"/>
        </w:rPr>
        <w:t>Экологическая безопасность человека</w:t>
      </w:r>
      <w:r>
        <w:rPr>
          <w:color w:val="000000"/>
          <w:lang w:eastAsia="ru-RU"/>
        </w:rPr>
        <w:t>» для обучающихся 9 классов;</w:t>
      </w:r>
    </w:p>
    <w:p w:rsidR="006A4E2C" w:rsidRPr="00022B34" w:rsidRDefault="00D47FB1" w:rsidP="006A4E2C">
      <w:pPr>
        <w:shd w:val="clear" w:color="auto" w:fill="FFFFFF"/>
        <w:suppressAutoHyphens w:val="0"/>
        <w:spacing w:line="240" w:lineRule="auto"/>
        <w:jc w:val="both"/>
        <w:rPr>
          <w:color w:val="000000"/>
        </w:rPr>
      </w:pPr>
      <w:r>
        <w:rPr>
          <w:color w:val="000000"/>
        </w:rPr>
        <w:t>.</w:t>
      </w:r>
    </w:p>
    <w:p w:rsidR="006A4E2C" w:rsidRPr="00022B34" w:rsidRDefault="006A4E2C" w:rsidP="006A4E2C">
      <w:pPr>
        <w:shd w:val="clear" w:color="auto" w:fill="FFFFFF"/>
        <w:spacing w:line="240" w:lineRule="auto"/>
        <w:ind w:firstLine="708"/>
        <w:jc w:val="both"/>
        <w:rPr>
          <w:color w:val="000000"/>
        </w:rPr>
      </w:pPr>
      <w:r w:rsidRPr="00022B34">
        <w:rPr>
          <w:color w:val="000000"/>
        </w:rPr>
        <w:t xml:space="preserve">Целью реализации </w:t>
      </w:r>
      <w:proofErr w:type="spellStart"/>
      <w:r w:rsidRPr="00022B34">
        <w:rPr>
          <w:color w:val="000000"/>
        </w:rPr>
        <w:t>общеинтеллектуального</w:t>
      </w:r>
      <w:proofErr w:type="spellEnd"/>
      <w:r w:rsidRPr="00022B34">
        <w:rPr>
          <w:color w:val="000000"/>
        </w:rPr>
        <w:t xml:space="preserve"> направления является формирование интеллектуальных умений, логической грамотности, способности наблюдать, сравнивать, обобщать. Развитие познавательной активности и самостоятельности учащихся;</w:t>
      </w:r>
    </w:p>
    <w:p w:rsidR="006A4E2C" w:rsidRPr="00022B34" w:rsidRDefault="006A4E2C" w:rsidP="006A4E2C">
      <w:pPr>
        <w:shd w:val="clear" w:color="auto" w:fill="FFFFFF"/>
        <w:spacing w:line="240" w:lineRule="auto"/>
        <w:ind w:firstLine="708"/>
        <w:jc w:val="both"/>
        <w:rPr>
          <w:color w:val="000000"/>
        </w:rPr>
      </w:pPr>
      <w:proofErr w:type="spellStart"/>
      <w:r w:rsidRPr="00022B34">
        <w:rPr>
          <w:color w:val="000000"/>
        </w:rPr>
        <w:t>Общеинтеллектуальное</w:t>
      </w:r>
      <w:proofErr w:type="spellEnd"/>
      <w:r w:rsidRPr="00022B34">
        <w:rPr>
          <w:color w:val="000000"/>
        </w:rPr>
        <w:t xml:space="preserve"> направление в плане внеурочной деятельности представлено:</w:t>
      </w:r>
    </w:p>
    <w:p w:rsidR="0036329E" w:rsidRDefault="006A4E2C" w:rsidP="00022B34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567"/>
        <w:rPr>
          <w:color w:val="000000"/>
        </w:rPr>
      </w:pPr>
      <w:r w:rsidRPr="00022B34">
        <w:rPr>
          <w:color w:val="000000"/>
        </w:rPr>
        <w:t xml:space="preserve">кружком «Говорим и пишем правильно» в объеме 1 час в неделю для учащихся </w:t>
      </w:r>
      <w:r w:rsidR="00C76A44">
        <w:rPr>
          <w:color w:val="000000"/>
        </w:rPr>
        <w:t>8,9</w:t>
      </w:r>
      <w:r w:rsidR="0036329E" w:rsidRPr="00022B34">
        <w:rPr>
          <w:color w:val="000000"/>
        </w:rPr>
        <w:t xml:space="preserve"> класс</w:t>
      </w:r>
      <w:r w:rsidR="00D47FB1">
        <w:rPr>
          <w:color w:val="000000"/>
        </w:rPr>
        <w:t>ов</w:t>
      </w:r>
      <w:r w:rsidR="0036329E" w:rsidRPr="00022B34">
        <w:rPr>
          <w:color w:val="000000"/>
        </w:rPr>
        <w:t>;</w:t>
      </w:r>
    </w:p>
    <w:p w:rsidR="0017390F" w:rsidRPr="00022B34" w:rsidRDefault="0017390F" w:rsidP="00022B34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567"/>
        <w:rPr>
          <w:color w:val="000000"/>
        </w:rPr>
      </w:pPr>
      <w:r w:rsidRPr="00022B34">
        <w:rPr>
          <w:color w:val="000000"/>
        </w:rPr>
        <w:t>кружком</w:t>
      </w:r>
      <w:r>
        <w:rPr>
          <w:color w:val="000000"/>
        </w:rPr>
        <w:t xml:space="preserve"> «</w:t>
      </w:r>
      <w:r>
        <w:t>Английская грамматика «Шаг за шагом»</w:t>
      </w:r>
      <w:r>
        <w:t xml:space="preserve"> для </w:t>
      </w:r>
      <w:proofErr w:type="gramStart"/>
      <w:r>
        <w:t>обучающихся</w:t>
      </w:r>
      <w:proofErr w:type="gramEnd"/>
      <w:r>
        <w:t xml:space="preserve"> 5 класса;</w:t>
      </w:r>
    </w:p>
    <w:p w:rsidR="006A4E2C" w:rsidRPr="00022B34" w:rsidRDefault="006A4E2C" w:rsidP="006A4E2C">
      <w:pPr>
        <w:shd w:val="clear" w:color="auto" w:fill="FFFFFF"/>
        <w:spacing w:line="240" w:lineRule="auto"/>
        <w:ind w:firstLine="708"/>
        <w:jc w:val="both"/>
        <w:rPr>
          <w:color w:val="000000"/>
        </w:rPr>
      </w:pPr>
      <w:r w:rsidRPr="00022B34">
        <w:rPr>
          <w:color w:val="000000"/>
        </w:rPr>
        <w:t xml:space="preserve">Целью реализации общекультурного направления является формирование представлений об эстетических ценностях, ценностного отношения к </w:t>
      </w:r>
      <w:proofErr w:type="gramStart"/>
      <w:r w:rsidRPr="00022B34">
        <w:rPr>
          <w:color w:val="000000"/>
        </w:rPr>
        <w:t>прекрасному</w:t>
      </w:r>
      <w:proofErr w:type="gramEnd"/>
      <w:r w:rsidRPr="00022B34">
        <w:rPr>
          <w:color w:val="000000"/>
        </w:rPr>
        <w:t xml:space="preserve">. Решаются задачи художественного </w:t>
      </w:r>
      <w:proofErr w:type="gramStart"/>
      <w:r w:rsidRPr="00022B34">
        <w:rPr>
          <w:color w:val="000000"/>
        </w:rPr>
        <w:t>воспитания</w:t>
      </w:r>
      <w:proofErr w:type="gramEnd"/>
      <w:r w:rsidRPr="00022B34">
        <w:rPr>
          <w:color w:val="000000"/>
        </w:rPr>
        <w:t xml:space="preserve"> и развивается интеллектуально-творческий потенциал ребенка;</w:t>
      </w:r>
    </w:p>
    <w:p w:rsidR="006A4E2C" w:rsidRPr="00022B34" w:rsidRDefault="006A4E2C" w:rsidP="006A4E2C">
      <w:pPr>
        <w:shd w:val="clear" w:color="auto" w:fill="FFFFFF"/>
        <w:spacing w:line="240" w:lineRule="auto"/>
        <w:ind w:firstLine="708"/>
        <w:jc w:val="both"/>
        <w:rPr>
          <w:color w:val="000000"/>
        </w:rPr>
      </w:pPr>
      <w:r w:rsidRPr="00022B34">
        <w:rPr>
          <w:color w:val="000000"/>
        </w:rPr>
        <w:t>Общекультурное направление в плане внеурочной деятельности представлено:</w:t>
      </w:r>
    </w:p>
    <w:p w:rsidR="00166773" w:rsidRPr="00D47FB1" w:rsidRDefault="006A4E2C" w:rsidP="006A4E2C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 w:line="240" w:lineRule="auto"/>
        <w:ind w:left="1068"/>
        <w:jc w:val="center"/>
        <w:rPr>
          <w:b/>
          <w:bCs/>
          <w:color w:val="000000"/>
        </w:rPr>
      </w:pPr>
      <w:r w:rsidRPr="00022B34">
        <w:rPr>
          <w:color w:val="000000"/>
        </w:rPr>
        <w:t>кружком «Художественное творчество»</w:t>
      </w:r>
      <w:r w:rsidR="000817E3" w:rsidRPr="00022B34">
        <w:rPr>
          <w:color w:val="000000"/>
        </w:rPr>
        <w:t xml:space="preserve"> </w:t>
      </w:r>
      <w:r w:rsidR="0036329E" w:rsidRPr="00022B34">
        <w:rPr>
          <w:color w:val="000000"/>
        </w:rPr>
        <w:t>для обучающихся</w:t>
      </w:r>
      <w:r w:rsidRPr="00022B34">
        <w:rPr>
          <w:color w:val="000000"/>
        </w:rPr>
        <w:t xml:space="preserve"> </w:t>
      </w:r>
      <w:r w:rsidR="00C76A44">
        <w:rPr>
          <w:color w:val="000000"/>
        </w:rPr>
        <w:t>6</w:t>
      </w:r>
      <w:r w:rsidRPr="00022B34">
        <w:rPr>
          <w:color w:val="000000"/>
        </w:rPr>
        <w:t>-</w:t>
      </w:r>
      <w:r w:rsidR="00867105">
        <w:rPr>
          <w:color w:val="000000"/>
        </w:rPr>
        <w:t>8</w:t>
      </w:r>
      <w:r w:rsidRPr="00022B34">
        <w:rPr>
          <w:color w:val="000000"/>
        </w:rPr>
        <w:t xml:space="preserve"> класс</w:t>
      </w:r>
      <w:r w:rsidR="000817E3" w:rsidRPr="00022B34">
        <w:rPr>
          <w:color w:val="000000"/>
        </w:rPr>
        <w:t>ов</w:t>
      </w:r>
      <w:r w:rsidRPr="00022B34">
        <w:rPr>
          <w:color w:val="000000"/>
        </w:rPr>
        <w:t xml:space="preserve"> в объеме</w:t>
      </w:r>
      <w:r w:rsidR="000817E3" w:rsidRPr="00022B34">
        <w:rPr>
          <w:color w:val="000000"/>
        </w:rPr>
        <w:t xml:space="preserve"> </w:t>
      </w:r>
      <w:r w:rsidRPr="00022B34">
        <w:rPr>
          <w:color w:val="000000"/>
        </w:rPr>
        <w:t>1 час в неделю</w:t>
      </w:r>
      <w:r w:rsidR="000817E3" w:rsidRPr="00022B34">
        <w:rPr>
          <w:color w:val="000000"/>
        </w:rPr>
        <w:t>;</w:t>
      </w:r>
      <w:r w:rsidR="0036329E" w:rsidRPr="00022B34">
        <w:rPr>
          <w:color w:val="000000"/>
        </w:rPr>
        <w:t xml:space="preserve"> </w:t>
      </w: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D47FB1" w:rsidRDefault="00D47FB1" w:rsidP="00D47FB1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color w:val="000000"/>
        </w:rPr>
      </w:pPr>
    </w:p>
    <w:p w:rsidR="00946C19" w:rsidRPr="00166773" w:rsidRDefault="00D47FB1" w:rsidP="00D47FB1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внеурочной деятельности МБОУ  «</w:t>
      </w:r>
      <w:proofErr w:type="spellStart"/>
      <w:r>
        <w:rPr>
          <w:b/>
          <w:bCs/>
          <w:color w:val="000000"/>
          <w:sz w:val="28"/>
          <w:szCs w:val="28"/>
        </w:rPr>
        <w:t>Пристеньская</w:t>
      </w:r>
      <w:proofErr w:type="spellEnd"/>
      <w:r>
        <w:rPr>
          <w:b/>
          <w:bCs/>
          <w:color w:val="000000"/>
          <w:sz w:val="28"/>
          <w:szCs w:val="28"/>
        </w:rPr>
        <w:t xml:space="preserve"> ООШ» на уровне основного  общего образования на 20</w:t>
      </w:r>
      <w:r w:rsidR="00190365">
        <w:rPr>
          <w:b/>
          <w:bCs/>
          <w:color w:val="000000"/>
          <w:sz w:val="28"/>
          <w:szCs w:val="28"/>
        </w:rPr>
        <w:t>2</w:t>
      </w:r>
      <w:r w:rsidR="000E2D34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-20</w:t>
      </w:r>
      <w:r w:rsidR="00190365">
        <w:rPr>
          <w:b/>
          <w:bCs/>
          <w:color w:val="000000"/>
          <w:sz w:val="28"/>
          <w:szCs w:val="28"/>
        </w:rPr>
        <w:t>2</w:t>
      </w:r>
      <w:r w:rsidR="000E2D34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г. (недельный) </w:t>
      </w:r>
    </w:p>
    <w:tbl>
      <w:tblPr>
        <w:tblpPr w:leftFromText="180" w:rightFromText="180" w:vertAnchor="text" w:horzAnchor="margin" w:tblpXSpec="center" w:tblpY="1161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2835"/>
        <w:gridCol w:w="995"/>
        <w:gridCol w:w="849"/>
        <w:gridCol w:w="992"/>
        <w:gridCol w:w="993"/>
        <w:gridCol w:w="850"/>
      </w:tblGrid>
      <w:tr w:rsidR="00202D42" w:rsidTr="00C15728"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ind w:left="-42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Направление</w:t>
            </w:r>
          </w:p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внеурочной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val="en-US" w:eastAsia="ru-RU"/>
              </w:rPr>
            </w:pPr>
          </w:p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val="en-US" w:eastAsia="ru-RU"/>
              </w:rPr>
            </w:pPr>
          </w:p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Форма организации внеурочной деятельности </w:t>
            </w:r>
          </w:p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Название занятий внеурочной деятельности</w:t>
            </w:r>
          </w:p>
        </w:tc>
        <w:tc>
          <w:tcPr>
            <w:tcW w:w="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Количество часов в неделю</w:t>
            </w:r>
          </w:p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по классам</w:t>
            </w:r>
          </w:p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202D42" w:rsidTr="00C15728">
        <w:trPr>
          <w:trHeight w:val="286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D42" w:rsidRDefault="00202D42">
            <w:pPr>
              <w:suppressAutoHyphens w:val="0"/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D42" w:rsidRDefault="00202D42">
            <w:pPr>
              <w:suppressAutoHyphens w:val="0"/>
              <w:spacing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D42" w:rsidRDefault="00202D42">
            <w:pPr>
              <w:suppressAutoHyphens w:val="0"/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ind w:left="-25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</w:p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</w:p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</w:p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9</w:t>
            </w:r>
          </w:p>
        </w:tc>
      </w:tr>
      <w:tr w:rsidR="000B7A4A" w:rsidTr="000B7A4A">
        <w:trPr>
          <w:trHeight w:val="113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A4A" w:rsidRPr="00202D42" w:rsidRDefault="000B7A4A">
            <w:pPr>
              <w:suppressAutoHyphens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iCs/>
              </w:rPr>
              <w:t>С</w:t>
            </w:r>
            <w:r w:rsidRPr="00202D42">
              <w:rPr>
                <w:b/>
                <w:bCs/>
                <w:iCs/>
              </w:rPr>
              <w:t>портивно-оздоровительное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7A4A" w:rsidRDefault="000B7A4A" w:rsidP="002432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lang w:eastAsia="ru-RU"/>
              </w:rPr>
            </w:pPr>
          </w:p>
          <w:p w:rsidR="000B7A4A" w:rsidRDefault="000B7A4A" w:rsidP="002432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7A4A" w:rsidRDefault="000B7A4A" w:rsidP="002A709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«Спортивные игры»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4A" w:rsidRDefault="000B7A4A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4A" w:rsidRDefault="000B7A4A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4A" w:rsidRDefault="000B7A4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4A" w:rsidRDefault="000B7A4A" w:rsidP="00B5542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7A4A" w:rsidRDefault="000B7A4A" w:rsidP="00F37C42">
            <w:pPr>
              <w:jc w:val="center"/>
            </w:pPr>
            <w:r>
              <w:t>1</w:t>
            </w:r>
          </w:p>
        </w:tc>
      </w:tr>
      <w:tr w:rsidR="00202D42" w:rsidTr="00202D42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D42" w:rsidRPr="00202D42" w:rsidRDefault="00202D42">
            <w:pPr>
              <w:suppressAutoHyphens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iCs/>
              </w:rPr>
              <w:t>Д</w:t>
            </w:r>
            <w:r w:rsidRPr="00202D42">
              <w:rPr>
                <w:b/>
                <w:bCs/>
                <w:iCs/>
              </w:rPr>
              <w:t>уховно-нравственное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«Православная культура»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42" w:rsidRDefault="005D284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42" w:rsidRDefault="00B725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42" w:rsidRDefault="00EE0E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42" w:rsidRDefault="005D28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42" w:rsidRDefault="00202D42">
            <w:pPr>
              <w:jc w:val="center"/>
              <w:rPr>
                <w:lang w:eastAsia="ru-RU"/>
              </w:rPr>
            </w:pPr>
          </w:p>
        </w:tc>
      </w:tr>
      <w:tr w:rsidR="0017390F" w:rsidTr="00C15728">
        <w:tc>
          <w:tcPr>
            <w:tcW w:w="19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390F" w:rsidRPr="00D47FB1" w:rsidRDefault="0017390F">
            <w:pPr>
              <w:suppressAutoHyphens w:val="0"/>
              <w:spacing w:line="240" w:lineRule="auto"/>
              <w:rPr>
                <w:b/>
                <w:color w:val="000000"/>
                <w:lang w:eastAsia="ru-RU"/>
              </w:rPr>
            </w:pPr>
            <w:proofErr w:type="spellStart"/>
            <w:r w:rsidRPr="00D47FB1">
              <w:rPr>
                <w:b/>
                <w:color w:val="00000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«Говорим и пишем правильно»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jc w:val="center"/>
              <w:rPr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jc w:val="center"/>
            </w:pPr>
            <w:r>
              <w:t>1</w:t>
            </w:r>
          </w:p>
        </w:tc>
      </w:tr>
      <w:tr w:rsidR="0017390F" w:rsidTr="00C15728"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390F" w:rsidRPr="00D47FB1" w:rsidRDefault="0017390F">
            <w:pPr>
              <w:suppressAutoHyphens w:val="0"/>
              <w:spacing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мире проектов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jc w:val="center"/>
              <w:rPr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>
            <w:pPr>
              <w:jc w:val="center"/>
            </w:pPr>
            <w:r>
              <w:t>1</w:t>
            </w:r>
          </w:p>
        </w:tc>
      </w:tr>
      <w:tr w:rsidR="0017390F" w:rsidTr="00C15728"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390F" w:rsidRPr="00D47FB1" w:rsidRDefault="0017390F">
            <w:pPr>
              <w:suppressAutoHyphens w:val="0"/>
              <w:spacing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t>Английская грамматика «Шаг за шагом»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>
            <w:pPr>
              <w:jc w:val="center"/>
            </w:pPr>
          </w:p>
        </w:tc>
      </w:tr>
      <w:tr w:rsidR="000B7A4A" w:rsidTr="00C15728">
        <w:tc>
          <w:tcPr>
            <w:tcW w:w="19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A4A" w:rsidRPr="00D47FB1" w:rsidRDefault="000B7A4A">
            <w:pPr>
              <w:suppressAutoHyphens w:val="0"/>
              <w:spacing w:line="240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Экологическая безопасность человека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jc w:val="center"/>
              <w:rPr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jc w:val="center"/>
            </w:pPr>
            <w:r>
              <w:t>1</w:t>
            </w:r>
          </w:p>
        </w:tc>
      </w:tr>
      <w:tr w:rsidR="000B7A4A" w:rsidTr="00C15728"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A4A" w:rsidRPr="00D47FB1" w:rsidRDefault="000B7A4A">
            <w:pPr>
              <w:suppressAutoHyphens w:val="0"/>
              <w:spacing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proofErr w:type="spellStart"/>
            <w:r>
              <w:rPr>
                <w:color w:val="000000"/>
                <w:lang w:eastAsia="ru-RU"/>
              </w:rPr>
              <w:t>Белгородоведение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>
            <w:pPr>
              <w:jc w:val="center"/>
            </w:pPr>
          </w:p>
        </w:tc>
      </w:tr>
      <w:tr w:rsidR="000B7A4A" w:rsidTr="00C15728"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A4A" w:rsidRPr="00D47FB1" w:rsidRDefault="000B7A4A">
            <w:pPr>
              <w:suppressAutoHyphens w:val="0"/>
              <w:spacing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«Юные инспектора дорожного движения»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>
            <w:pPr>
              <w:jc w:val="center"/>
            </w:pPr>
          </w:p>
        </w:tc>
      </w:tr>
      <w:tr w:rsidR="00202D42" w:rsidTr="00202D42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42" w:rsidRPr="00202D42" w:rsidRDefault="00202D4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lang w:eastAsia="ru-RU"/>
              </w:rPr>
            </w:pPr>
            <w:r w:rsidRPr="00202D42">
              <w:rPr>
                <w:b/>
                <w:bCs/>
                <w:color w:val="000000"/>
                <w:lang w:eastAsia="ru-RU"/>
              </w:rPr>
              <w:t xml:space="preserve">Общекультурное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42" w:rsidRDefault="00202D4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«Художественное творчество»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42" w:rsidRDefault="00783C21">
            <w:pPr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42" w:rsidRDefault="00B72550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42" w:rsidRDefault="00EE0E80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42" w:rsidRDefault="005D284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D42" w:rsidRDefault="00B709A7">
            <w:pPr>
              <w:jc w:val="center"/>
            </w:pPr>
            <w:r>
              <w:t>-</w:t>
            </w:r>
          </w:p>
        </w:tc>
      </w:tr>
      <w:tr w:rsidR="006A4E2C" w:rsidTr="00202D42"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2C" w:rsidRPr="009A116B" w:rsidRDefault="006A4E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 w:rsidRPr="009A116B">
              <w:rPr>
                <w:b/>
                <w:color w:val="000000"/>
                <w:lang w:eastAsia="ru-RU"/>
              </w:rPr>
              <w:t>Всего по классам</w:t>
            </w:r>
          </w:p>
          <w:p w:rsidR="006A4E2C" w:rsidRPr="009A116B" w:rsidRDefault="006A4E2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E2C" w:rsidRPr="009A116B" w:rsidRDefault="0017390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E2C" w:rsidRPr="009A116B" w:rsidRDefault="00D47FB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E2C" w:rsidRPr="009A116B" w:rsidRDefault="008929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E2C" w:rsidRPr="009A116B" w:rsidRDefault="008929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E2C" w:rsidRPr="009A116B" w:rsidRDefault="008929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47FB1" w:rsidRDefault="00D47FB1" w:rsidP="006A4E2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</w:p>
    <w:p w:rsidR="00D47FB1" w:rsidRDefault="00D47FB1" w:rsidP="006A4E2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</w:p>
    <w:p w:rsidR="00D47FB1" w:rsidRDefault="00D47FB1" w:rsidP="006A4E2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</w:p>
    <w:p w:rsidR="00D47FB1" w:rsidRDefault="00D47FB1" w:rsidP="006A4E2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</w:p>
    <w:p w:rsidR="00D47FB1" w:rsidRDefault="00D47FB1" w:rsidP="006A4E2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</w:p>
    <w:p w:rsidR="00D47FB1" w:rsidRDefault="00D47FB1" w:rsidP="006A4E2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</w:p>
    <w:p w:rsidR="00D47FB1" w:rsidRDefault="00D47FB1" w:rsidP="006A4E2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</w:p>
    <w:p w:rsidR="00D47FB1" w:rsidRDefault="00D47FB1" w:rsidP="006A4E2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</w:p>
    <w:p w:rsidR="000E2D34" w:rsidRDefault="000E2D34" w:rsidP="006A4E2C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  <w:color w:val="000000"/>
          <w:sz w:val="28"/>
          <w:szCs w:val="28"/>
        </w:rPr>
      </w:pPr>
    </w:p>
    <w:p w:rsidR="00166773" w:rsidRDefault="00166773" w:rsidP="00166773">
      <w:pPr>
        <w:shd w:val="clear" w:color="auto" w:fill="FFFFFF"/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План внеурочной деятельности МБОУ  «</w:t>
      </w:r>
      <w:proofErr w:type="spellStart"/>
      <w:r>
        <w:rPr>
          <w:b/>
          <w:bCs/>
          <w:color w:val="000000"/>
          <w:sz w:val="28"/>
          <w:szCs w:val="28"/>
        </w:rPr>
        <w:t>Пристеньская</w:t>
      </w:r>
      <w:proofErr w:type="spellEnd"/>
      <w:r>
        <w:rPr>
          <w:b/>
          <w:bCs/>
          <w:color w:val="000000"/>
          <w:sz w:val="28"/>
          <w:szCs w:val="28"/>
        </w:rPr>
        <w:t xml:space="preserve"> ООШ» на уровне основного  общего образования на 20</w:t>
      </w:r>
      <w:r w:rsidR="00190365">
        <w:rPr>
          <w:b/>
          <w:bCs/>
          <w:color w:val="000000"/>
          <w:sz w:val="28"/>
          <w:szCs w:val="28"/>
        </w:rPr>
        <w:t>2</w:t>
      </w:r>
      <w:r w:rsidR="004C58F6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-20</w:t>
      </w:r>
      <w:r w:rsidR="00190365">
        <w:rPr>
          <w:b/>
          <w:bCs/>
          <w:color w:val="000000"/>
          <w:sz w:val="28"/>
          <w:szCs w:val="28"/>
        </w:rPr>
        <w:t>2</w:t>
      </w:r>
      <w:r w:rsidR="004C58F6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г. (годовой) </w:t>
      </w:r>
    </w:p>
    <w:tbl>
      <w:tblPr>
        <w:tblpPr w:leftFromText="180" w:rightFromText="180" w:vertAnchor="text" w:horzAnchor="margin" w:tblpXSpec="center" w:tblpY="1161"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2835"/>
        <w:gridCol w:w="995"/>
        <w:gridCol w:w="849"/>
        <w:gridCol w:w="992"/>
        <w:gridCol w:w="993"/>
        <w:gridCol w:w="850"/>
      </w:tblGrid>
      <w:tr w:rsidR="00166773" w:rsidTr="00C15728"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ind w:left="-426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Направление</w:t>
            </w:r>
          </w:p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внеурочной 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val="en-US" w:eastAsia="ru-RU"/>
              </w:rPr>
            </w:pPr>
          </w:p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val="en-US" w:eastAsia="ru-RU"/>
              </w:rPr>
            </w:pPr>
          </w:p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Форма организации внеурочной деятельности </w:t>
            </w:r>
          </w:p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Название занятий внеурочной деятельности</w:t>
            </w:r>
          </w:p>
        </w:tc>
        <w:tc>
          <w:tcPr>
            <w:tcW w:w="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Количество часов в год</w:t>
            </w:r>
          </w:p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по классам</w:t>
            </w:r>
          </w:p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166773" w:rsidTr="00C15728">
        <w:trPr>
          <w:trHeight w:val="286"/>
        </w:trPr>
        <w:tc>
          <w:tcPr>
            <w:tcW w:w="19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773" w:rsidRDefault="00166773" w:rsidP="00C15728">
            <w:pPr>
              <w:suppressAutoHyphens w:val="0"/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773" w:rsidRDefault="00166773" w:rsidP="00C15728">
            <w:pPr>
              <w:suppressAutoHyphens w:val="0"/>
              <w:spacing w:line="240" w:lineRule="auto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773" w:rsidRDefault="00166773" w:rsidP="00C15728">
            <w:pPr>
              <w:suppressAutoHyphens w:val="0"/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ind w:left="-25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</w:p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</w:p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</w:p>
          <w:p w:rsidR="00166773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9</w:t>
            </w:r>
          </w:p>
        </w:tc>
      </w:tr>
      <w:tr w:rsidR="000B7A4A" w:rsidTr="000B7A4A">
        <w:trPr>
          <w:trHeight w:val="113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7A4A" w:rsidRPr="00202D42" w:rsidRDefault="000B7A4A" w:rsidP="000817E3">
            <w:pPr>
              <w:suppressAutoHyphens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iCs/>
              </w:rPr>
              <w:t>С</w:t>
            </w:r>
            <w:r w:rsidRPr="00202D42">
              <w:rPr>
                <w:b/>
                <w:bCs/>
                <w:iCs/>
              </w:rPr>
              <w:t>портивно-оздоровительное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  <w:p w:rsidR="000B7A4A" w:rsidRDefault="000B7A4A" w:rsidP="00006F3E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</w:p>
          <w:p w:rsidR="000B7A4A" w:rsidRDefault="000B7A4A" w:rsidP="007A7D6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«Спортивные  игры»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4A" w:rsidRDefault="000B7A4A" w:rsidP="00540005">
            <w:pPr>
              <w:jc w:val="center"/>
              <w:rPr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4A" w:rsidRDefault="000B7A4A" w:rsidP="00215E1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4A" w:rsidRDefault="000B7A4A" w:rsidP="006F2B6E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4A" w:rsidRDefault="000B7A4A" w:rsidP="000B7A4A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7A4A" w:rsidRDefault="000B7A4A" w:rsidP="006E0DB4">
            <w:pPr>
              <w:jc w:val="center"/>
            </w:pPr>
            <w:r>
              <w:t>34</w:t>
            </w:r>
          </w:p>
        </w:tc>
      </w:tr>
      <w:tr w:rsidR="000817E3" w:rsidTr="00C15728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7E3" w:rsidRPr="00202D42" w:rsidRDefault="000817E3" w:rsidP="000817E3">
            <w:pPr>
              <w:suppressAutoHyphens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iCs/>
              </w:rPr>
              <w:t>Д</w:t>
            </w:r>
            <w:r w:rsidRPr="00202D42">
              <w:rPr>
                <w:b/>
                <w:bCs/>
                <w:iCs/>
              </w:rPr>
              <w:t>уховно-нравственное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E3" w:rsidRDefault="000817E3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E3" w:rsidRDefault="000817E3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«Православная культура»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E3" w:rsidRDefault="00D47FB1" w:rsidP="00081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E3" w:rsidRDefault="000817E3" w:rsidP="00081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E3" w:rsidRDefault="000817E3" w:rsidP="000817E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E3" w:rsidRDefault="00D47FB1" w:rsidP="000817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E3" w:rsidRDefault="000817E3" w:rsidP="000817E3">
            <w:pPr>
              <w:jc w:val="center"/>
              <w:rPr>
                <w:lang w:eastAsia="ru-RU"/>
              </w:rPr>
            </w:pPr>
          </w:p>
        </w:tc>
      </w:tr>
      <w:tr w:rsidR="0017390F" w:rsidTr="00C15728">
        <w:tc>
          <w:tcPr>
            <w:tcW w:w="19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390F" w:rsidRPr="002A1B07" w:rsidRDefault="0017390F" w:rsidP="000817E3">
            <w:pPr>
              <w:suppressAutoHyphens w:val="0"/>
              <w:spacing w:line="240" w:lineRule="auto"/>
              <w:rPr>
                <w:b/>
                <w:color w:val="000000"/>
                <w:lang w:eastAsia="ru-RU"/>
              </w:rPr>
            </w:pPr>
            <w:proofErr w:type="spellStart"/>
            <w:r w:rsidRPr="002A1B07">
              <w:rPr>
                <w:b/>
                <w:color w:val="00000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«Говорим и пишем правильно»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jc w:val="center"/>
            </w:pPr>
            <w:r>
              <w:t>34</w:t>
            </w:r>
          </w:p>
        </w:tc>
      </w:tr>
      <w:tr w:rsidR="0017390F" w:rsidTr="00C15728"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390F" w:rsidRPr="002A1B07" w:rsidRDefault="0017390F" w:rsidP="000817E3">
            <w:pPr>
              <w:suppressAutoHyphens w:val="0"/>
              <w:spacing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«В мире проектов»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jc w:val="center"/>
              <w:rPr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90F" w:rsidRDefault="0017390F" w:rsidP="000817E3">
            <w:pPr>
              <w:jc w:val="center"/>
            </w:pPr>
            <w:r>
              <w:t>34</w:t>
            </w:r>
          </w:p>
        </w:tc>
      </w:tr>
      <w:tr w:rsidR="0017390F" w:rsidTr="00C15728"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390F" w:rsidRPr="002A1B07" w:rsidRDefault="0017390F" w:rsidP="000817E3">
            <w:pPr>
              <w:suppressAutoHyphens w:val="0"/>
              <w:spacing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t>Английская грамматика «Шаг за шагом»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 w:rsidP="000817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 w:rsidP="000817E3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 w:rsidP="000817E3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 w:rsidP="000817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0F" w:rsidRDefault="0017390F" w:rsidP="000817E3">
            <w:pPr>
              <w:jc w:val="center"/>
            </w:pPr>
          </w:p>
        </w:tc>
      </w:tr>
      <w:tr w:rsidR="000B7A4A" w:rsidTr="00C15728">
        <w:tc>
          <w:tcPr>
            <w:tcW w:w="19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A4A" w:rsidRPr="002A1B07" w:rsidRDefault="000B7A4A" w:rsidP="00C15728">
            <w:pPr>
              <w:spacing w:line="240" w:lineRule="auto"/>
              <w:rPr>
                <w:b/>
                <w:color w:val="000000"/>
                <w:lang w:eastAsia="ru-RU"/>
              </w:rPr>
            </w:pPr>
            <w:r w:rsidRPr="002A1B07">
              <w:rPr>
                <w:b/>
                <w:color w:val="000000"/>
                <w:lang w:eastAsia="ru-RU"/>
              </w:rPr>
              <w:t>Социальное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7A4A" w:rsidRDefault="000B7A4A" w:rsidP="00C15728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«Экологическая безопасность человека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jc w:val="center"/>
              <w:rPr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jc w:val="center"/>
            </w:pPr>
            <w:r>
              <w:t>34</w:t>
            </w:r>
          </w:p>
        </w:tc>
      </w:tr>
      <w:tr w:rsidR="000B7A4A" w:rsidTr="00C15728"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A4A" w:rsidRPr="002A1B07" w:rsidRDefault="000B7A4A" w:rsidP="000817E3">
            <w:pPr>
              <w:suppressAutoHyphens w:val="0"/>
              <w:spacing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D47FB1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</w:t>
            </w:r>
            <w:proofErr w:type="spellStart"/>
            <w:r>
              <w:rPr>
                <w:color w:val="000000"/>
                <w:lang w:eastAsia="ru-RU"/>
              </w:rPr>
              <w:t>Белгородоведение</w:t>
            </w:r>
            <w:proofErr w:type="spellEnd"/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A4A" w:rsidRDefault="000B7A4A" w:rsidP="000817E3">
            <w:pPr>
              <w:jc w:val="center"/>
            </w:pPr>
          </w:p>
        </w:tc>
      </w:tr>
      <w:tr w:rsidR="000B7A4A" w:rsidTr="00C15728">
        <w:tc>
          <w:tcPr>
            <w:tcW w:w="1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7A4A" w:rsidRPr="002A1B07" w:rsidRDefault="000B7A4A" w:rsidP="000B7A4A">
            <w:pPr>
              <w:suppressAutoHyphens w:val="0"/>
              <w:spacing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0B7A4A" w:rsidRDefault="00FD2B23" w:rsidP="000B7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 w:rsidP="000B7A4A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«Юные инспектора дорожного движения»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 w:rsidP="000B7A4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 w:rsidP="000B7A4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 w:rsidP="000B7A4A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 w:rsidP="000B7A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4A" w:rsidRDefault="000B7A4A" w:rsidP="000B7A4A">
            <w:pPr>
              <w:jc w:val="center"/>
            </w:pPr>
          </w:p>
        </w:tc>
      </w:tr>
      <w:tr w:rsidR="000817E3" w:rsidTr="00C15728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E3" w:rsidRPr="00202D42" w:rsidRDefault="000817E3" w:rsidP="000817E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lang w:eastAsia="ru-RU"/>
              </w:rPr>
            </w:pPr>
            <w:r w:rsidRPr="00202D42">
              <w:rPr>
                <w:b/>
                <w:bCs/>
                <w:color w:val="000000"/>
                <w:lang w:eastAsia="ru-RU"/>
              </w:rPr>
              <w:t xml:space="preserve">Общекультурное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E3" w:rsidRDefault="000817E3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кружок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E3" w:rsidRDefault="000817E3" w:rsidP="000817E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«Художественное творчество»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E3" w:rsidRDefault="00783C21" w:rsidP="000817E3">
            <w:pPr>
              <w:jc w:val="center"/>
            </w:pPr>
            <w: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E3" w:rsidRDefault="000817E3" w:rsidP="000817E3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E3" w:rsidRDefault="000817E3" w:rsidP="000817E3">
            <w:pPr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E3" w:rsidRPr="00D47FB1" w:rsidRDefault="00D47FB1" w:rsidP="000817E3">
            <w:pPr>
              <w:jc w:val="center"/>
            </w:pPr>
            <w:r w:rsidRPr="00D47FB1"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7E3" w:rsidRDefault="00783C21" w:rsidP="000817E3">
            <w:pPr>
              <w:jc w:val="center"/>
            </w:pPr>
            <w:r>
              <w:t>-</w:t>
            </w:r>
          </w:p>
        </w:tc>
      </w:tr>
      <w:tr w:rsidR="00166773" w:rsidRPr="009A116B" w:rsidTr="00C15728">
        <w:tc>
          <w:tcPr>
            <w:tcW w:w="5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73" w:rsidRPr="009A116B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  <w:r w:rsidRPr="009A116B">
              <w:rPr>
                <w:b/>
                <w:color w:val="000000"/>
                <w:lang w:eastAsia="ru-RU"/>
              </w:rPr>
              <w:t>Всего по классам</w:t>
            </w:r>
          </w:p>
          <w:p w:rsidR="00166773" w:rsidRPr="009A116B" w:rsidRDefault="00166773" w:rsidP="00C157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73" w:rsidRPr="009A116B" w:rsidRDefault="0017390F" w:rsidP="00A534E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73" w:rsidRPr="009A116B" w:rsidRDefault="002A1B07" w:rsidP="00C1572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73" w:rsidRPr="009A116B" w:rsidRDefault="002A1B07" w:rsidP="00783C2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83C21">
              <w:rPr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73" w:rsidRPr="009A116B" w:rsidRDefault="00783C21" w:rsidP="00C15728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773" w:rsidRPr="009A116B" w:rsidRDefault="00783C21" w:rsidP="00C15728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p w:rsidR="00166773" w:rsidRDefault="00166773" w:rsidP="006A4E2C">
      <w:pPr>
        <w:spacing w:line="240" w:lineRule="auto"/>
        <w:jc w:val="center"/>
        <w:rPr>
          <w:b/>
          <w:bCs/>
        </w:rPr>
      </w:pPr>
    </w:p>
    <w:sectPr w:rsidR="00166773" w:rsidSect="00166773"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A8" w:rsidRDefault="002542A8" w:rsidP="002A5D6E">
      <w:pPr>
        <w:spacing w:line="240" w:lineRule="auto"/>
      </w:pPr>
      <w:r>
        <w:separator/>
      </w:r>
    </w:p>
  </w:endnote>
  <w:endnote w:type="continuationSeparator" w:id="0">
    <w:p w:rsidR="002542A8" w:rsidRDefault="002542A8" w:rsidP="002A5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5859"/>
      <w:docPartObj>
        <w:docPartGallery w:val="Page Numbers (Bottom of Page)"/>
        <w:docPartUnique/>
      </w:docPartObj>
    </w:sdtPr>
    <w:sdtEndPr/>
    <w:sdtContent>
      <w:p w:rsidR="00C15728" w:rsidRDefault="00CD730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B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728" w:rsidRDefault="00C157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A8" w:rsidRDefault="002542A8" w:rsidP="002A5D6E">
      <w:pPr>
        <w:spacing w:line="240" w:lineRule="auto"/>
      </w:pPr>
      <w:r>
        <w:separator/>
      </w:r>
    </w:p>
  </w:footnote>
  <w:footnote w:type="continuationSeparator" w:id="0">
    <w:p w:rsidR="002542A8" w:rsidRDefault="002542A8" w:rsidP="002A5D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68"/>
    <w:multiLevelType w:val="hybridMultilevel"/>
    <w:tmpl w:val="F69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2C"/>
    <w:rsid w:val="00005212"/>
    <w:rsid w:val="00022B34"/>
    <w:rsid w:val="00073BC0"/>
    <w:rsid w:val="000817E3"/>
    <w:rsid w:val="00095AC0"/>
    <w:rsid w:val="000B1923"/>
    <w:rsid w:val="000B7A4A"/>
    <w:rsid w:val="000D1A3B"/>
    <w:rsid w:val="000E2D34"/>
    <w:rsid w:val="000E5F80"/>
    <w:rsid w:val="000F1ADD"/>
    <w:rsid w:val="001059E0"/>
    <w:rsid w:val="001120D8"/>
    <w:rsid w:val="001461A4"/>
    <w:rsid w:val="001475F3"/>
    <w:rsid w:val="00166773"/>
    <w:rsid w:val="0017390F"/>
    <w:rsid w:val="001845AB"/>
    <w:rsid w:val="00186A61"/>
    <w:rsid w:val="00190365"/>
    <w:rsid w:val="0019332D"/>
    <w:rsid w:val="001A032B"/>
    <w:rsid w:val="001A5D70"/>
    <w:rsid w:val="001B14F9"/>
    <w:rsid w:val="001F06DB"/>
    <w:rsid w:val="00202D42"/>
    <w:rsid w:val="00223A30"/>
    <w:rsid w:val="002432C0"/>
    <w:rsid w:val="002542A8"/>
    <w:rsid w:val="002850DA"/>
    <w:rsid w:val="002918A2"/>
    <w:rsid w:val="002A1B07"/>
    <w:rsid w:val="002A3725"/>
    <w:rsid w:val="002A4DB1"/>
    <w:rsid w:val="002A5D6E"/>
    <w:rsid w:val="003038A0"/>
    <w:rsid w:val="0036329E"/>
    <w:rsid w:val="003A1E43"/>
    <w:rsid w:val="003C357B"/>
    <w:rsid w:val="003D251B"/>
    <w:rsid w:val="004067FC"/>
    <w:rsid w:val="00420A42"/>
    <w:rsid w:val="00437D3B"/>
    <w:rsid w:val="00484F96"/>
    <w:rsid w:val="004C58F6"/>
    <w:rsid w:val="005229A6"/>
    <w:rsid w:val="00570EBB"/>
    <w:rsid w:val="005827A3"/>
    <w:rsid w:val="005B371B"/>
    <w:rsid w:val="005D0247"/>
    <w:rsid w:val="005D2845"/>
    <w:rsid w:val="00601DF4"/>
    <w:rsid w:val="0067032D"/>
    <w:rsid w:val="006945C1"/>
    <w:rsid w:val="006A4E2C"/>
    <w:rsid w:val="0074661D"/>
    <w:rsid w:val="00783C21"/>
    <w:rsid w:val="007E4864"/>
    <w:rsid w:val="0080244D"/>
    <w:rsid w:val="00820E4D"/>
    <w:rsid w:val="00830D7B"/>
    <w:rsid w:val="00835C95"/>
    <w:rsid w:val="00852448"/>
    <w:rsid w:val="00867105"/>
    <w:rsid w:val="00892944"/>
    <w:rsid w:val="008C0A84"/>
    <w:rsid w:val="008C5572"/>
    <w:rsid w:val="00932D61"/>
    <w:rsid w:val="00943A80"/>
    <w:rsid w:val="00946C19"/>
    <w:rsid w:val="00991EF4"/>
    <w:rsid w:val="009A116B"/>
    <w:rsid w:val="009B0876"/>
    <w:rsid w:val="009B55CA"/>
    <w:rsid w:val="009D259F"/>
    <w:rsid w:val="00A30A9C"/>
    <w:rsid w:val="00A34618"/>
    <w:rsid w:val="00A371D9"/>
    <w:rsid w:val="00A463D0"/>
    <w:rsid w:val="00A534EF"/>
    <w:rsid w:val="00A76258"/>
    <w:rsid w:val="00AA2D9F"/>
    <w:rsid w:val="00AB520C"/>
    <w:rsid w:val="00AD4644"/>
    <w:rsid w:val="00AE70AB"/>
    <w:rsid w:val="00B01C90"/>
    <w:rsid w:val="00B0347C"/>
    <w:rsid w:val="00B709A7"/>
    <w:rsid w:val="00B72550"/>
    <w:rsid w:val="00B81B63"/>
    <w:rsid w:val="00BC30A7"/>
    <w:rsid w:val="00C02F52"/>
    <w:rsid w:val="00C106DA"/>
    <w:rsid w:val="00C15728"/>
    <w:rsid w:val="00C76A44"/>
    <w:rsid w:val="00C92A8B"/>
    <w:rsid w:val="00C9388D"/>
    <w:rsid w:val="00CA155C"/>
    <w:rsid w:val="00CC2024"/>
    <w:rsid w:val="00CD7305"/>
    <w:rsid w:val="00CE516E"/>
    <w:rsid w:val="00CE6908"/>
    <w:rsid w:val="00D109EA"/>
    <w:rsid w:val="00D31097"/>
    <w:rsid w:val="00D47FB1"/>
    <w:rsid w:val="00D966B1"/>
    <w:rsid w:val="00E4476E"/>
    <w:rsid w:val="00E53B35"/>
    <w:rsid w:val="00E662C7"/>
    <w:rsid w:val="00E97C50"/>
    <w:rsid w:val="00EA740C"/>
    <w:rsid w:val="00EB59EE"/>
    <w:rsid w:val="00EC1686"/>
    <w:rsid w:val="00ED44A0"/>
    <w:rsid w:val="00ED5063"/>
    <w:rsid w:val="00EE0E80"/>
    <w:rsid w:val="00EF0D8F"/>
    <w:rsid w:val="00EF1C2B"/>
    <w:rsid w:val="00EF3F5A"/>
    <w:rsid w:val="00FA5CF9"/>
    <w:rsid w:val="00FC52B5"/>
    <w:rsid w:val="00FD2B23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2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E97C50"/>
    <w:pPr>
      <w:keepNext/>
      <w:keepLines/>
      <w:suppressAutoHyphens w:val="0"/>
      <w:spacing w:before="480" w:line="276" w:lineRule="auto"/>
      <w:outlineLvl w:val="0"/>
    </w:pPr>
    <w:rPr>
      <w:rFonts w:ascii="Cambria" w:hAnsi="Cambria" w:cs="Cambria"/>
      <w:b/>
      <w:bCs/>
      <w:color w:val="365F91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4E2C"/>
    <w:pPr>
      <w:suppressAutoHyphens/>
      <w:spacing w:after="0" w:line="240" w:lineRule="auto"/>
    </w:pPr>
    <w:rPr>
      <w:rFonts w:ascii="Times New Roman" w:eastAsia="Arial" w:hAnsi="Times New Roman" w:cs="Mangal"/>
      <w:kern w:val="2"/>
      <w:sz w:val="24"/>
      <w:szCs w:val="21"/>
      <w:lang w:eastAsia="hi-IN" w:bidi="hi-IN"/>
    </w:rPr>
  </w:style>
  <w:style w:type="paragraph" w:customStyle="1" w:styleId="11">
    <w:name w:val="Абзац списка1"/>
    <w:basedOn w:val="a"/>
    <w:rsid w:val="006A4E2C"/>
    <w:pPr>
      <w:widowControl w:val="0"/>
      <w:suppressAutoHyphens w:val="0"/>
      <w:ind w:left="708"/>
    </w:pPr>
    <w:rPr>
      <w:sz w:val="20"/>
      <w:szCs w:val="20"/>
    </w:rPr>
  </w:style>
  <w:style w:type="paragraph" w:customStyle="1" w:styleId="Default">
    <w:name w:val="Default"/>
    <w:rsid w:val="006A4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E4864"/>
    <w:pPr>
      <w:suppressAutoHyphens w:val="0"/>
      <w:spacing w:after="120" w:line="480" w:lineRule="auto"/>
      <w:jc w:val="center"/>
    </w:pPr>
    <w:rPr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7E4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5D6E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A5D6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A5D6E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A5D6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166773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E97C5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2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E97C50"/>
    <w:pPr>
      <w:keepNext/>
      <w:keepLines/>
      <w:suppressAutoHyphens w:val="0"/>
      <w:spacing w:before="480" w:line="276" w:lineRule="auto"/>
      <w:outlineLvl w:val="0"/>
    </w:pPr>
    <w:rPr>
      <w:rFonts w:ascii="Cambria" w:hAnsi="Cambria" w:cs="Cambria"/>
      <w:b/>
      <w:bCs/>
      <w:color w:val="365F91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A4E2C"/>
    <w:pPr>
      <w:suppressAutoHyphens/>
      <w:spacing w:after="0" w:line="240" w:lineRule="auto"/>
    </w:pPr>
    <w:rPr>
      <w:rFonts w:ascii="Times New Roman" w:eastAsia="Arial" w:hAnsi="Times New Roman" w:cs="Mangal"/>
      <w:kern w:val="2"/>
      <w:sz w:val="24"/>
      <w:szCs w:val="21"/>
      <w:lang w:eastAsia="hi-IN" w:bidi="hi-IN"/>
    </w:rPr>
  </w:style>
  <w:style w:type="paragraph" w:customStyle="1" w:styleId="11">
    <w:name w:val="Абзац списка1"/>
    <w:basedOn w:val="a"/>
    <w:rsid w:val="006A4E2C"/>
    <w:pPr>
      <w:widowControl w:val="0"/>
      <w:suppressAutoHyphens w:val="0"/>
      <w:ind w:left="708"/>
    </w:pPr>
    <w:rPr>
      <w:sz w:val="20"/>
      <w:szCs w:val="20"/>
    </w:rPr>
  </w:style>
  <w:style w:type="paragraph" w:customStyle="1" w:styleId="Default">
    <w:name w:val="Default"/>
    <w:rsid w:val="006A4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E4864"/>
    <w:pPr>
      <w:suppressAutoHyphens w:val="0"/>
      <w:spacing w:after="120" w:line="480" w:lineRule="auto"/>
      <w:jc w:val="center"/>
    </w:pPr>
    <w:rPr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7E4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5D6E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A5D6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A5D6E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A5D6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166773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E97C50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4744/b71330d4b14eadfc9080b35c907a89b3f017728f/" TargetMode="External"/><Relationship Id="rId18" Type="http://schemas.openxmlformats.org/officeDocument/2006/relationships/hyperlink" Target="http://www.consultant.ru/document/cons_doc_LAW_163931/" TargetMode="External"/><Relationship Id="rId26" Type="http://schemas.openxmlformats.org/officeDocument/2006/relationships/hyperlink" Target="http://www.consultant.ru/document/cons_doc_LAW_181842/dba6dd725ebdcf86cff53d3a16fc660972db3335/" TargetMode="External"/><Relationship Id="rId39" Type="http://schemas.openxmlformats.org/officeDocument/2006/relationships/hyperlink" Target="http://docs.cntd.ru/document/420328223" TargetMode="External"/><Relationship Id="rId21" Type="http://schemas.openxmlformats.org/officeDocument/2006/relationships/hyperlink" Target="http://www.consultant.ru/document/cons_doc_LAW_165899/46b4b351a6eb6bf3c553d41eb663011c2cb38810/" TargetMode="External"/><Relationship Id="rId34" Type="http://schemas.openxmlformats.org/officeDocument/2006/relationships/hyperlink" Target="http://www.consultant.ru/document/cons_doc_LAW_191510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2566/2990041cf223e76c8ad352b9b046702691a6f313/" TargetMode="External"/><Relationship Id="rId20" Type="http://schemas.openxmlformats.org/officeDocument/2006/relationships/hyperlink" Target="http://www.consultant.ru/document/cons_doc_LAW_165815/9fdba7bedb441c57a55c77f449bf400feb99f44b/" TargetMode="External"/><Relationship Id="rId29" Type="http://schemas.openxmlformats.org/officeDocument/2006/relationships/hyperlink" Target="http://www.consultant.ru/document/cons_doc_LAW_182613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8481/5bdc78bf7e3015a0ea0c0ea5bef708a6c79e2f0a/" TargetMode="External"/><Relationship Id="rId24" Type="http://schemas.openxmlformats.org/officeDocument/2006/relationships/hyperlink" Target="http://www.consultant.ru/document/cons_doc_LAW_173169/30b3f8c55f65557c253227a65b908cc075ce114a/" TargetMode="External"/><Relationship Id="rId32" Type="http://schemas.openxmlformats.org/officeDocument/2006/relationships/hyperlink" Target="http://www.consultant.ru/document/cons_doc_LAW_191257/30b3f8c55f65557c253227a65b908cc075ce114a/" TargetMode="External"/><Relationship Id="rId37" Type="http://schemas.openxmlformats.org/officeDocument/2006/relationships/hyperlink" Target="http://www.consultant.ru/document/cons_doc_LAW_177587/3d0cac60971a511280cbba229d9b6329c07731f7/" TargetMode="External"/><Relationship Id="rId40" Type="http://schemas.openxmlformats.org/officeDocument/2006/relationships/hyperlink" Target="http://docs.cntd.ru/document/4203526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58405/4e7c454febb18a75f99a0e0a1256de288dbd7129/" TargetMode="External"/><Relationship Id="rId23" Type="http://schemas.openxmlformats.org/officeDocument/2006/relationships/hyperlink" Target="http://www.consultant.ru/document/cons_doc_LAW_173120/ad890e68b83c920baeae9bb9fdc9b94feb1af0ad/" TargetMode="External"/><Relationship Id="rId28" Type="http://schemas.openxmlformats.org/officeDocument/2006/relationships/hyperlink" Target="http://www.consultant.ru/document/cons_doc_LAW_182598/9f7a3cf53239eca2edd88f48abffaae436a17f68/" TargetMode="External"/><Relationship Id="rId36" Type="http://schemas.openxmlformats.org/officeDocument/2006/relationships/hyperlink" Target="http://www.consultant.ru/document/cons_doc_LAW_163937/d2a0876e32003daef9cf1e92de2cccf9e9fb009c/" TargetMode="External"/><Relationship Id="rId10" Type="http://schemas.openxmlformats.org/officeDocument/2006/relationships/hyperlink" Target="http://www.consultant.ru/document/cons_doc_LAW_147230/ad890e68b83c920baeae9bb9fdc9b94feb1af0ad/" TargetMode="External"/><Relationship Id="rId19" Type="http://schemas.openxmlformats.org/officeDocument/2006/relationships/hyperlink" Target="http://www.consultant.ru/document/cons_doc_LAW_164856/b004fed0b70d0f223e4a81f8ad6cd92af90a7e3b/" TargetMode="External"/><Relationship Id="rId31" Type="http://schemas.openxmlformats.org/officeDocument/2006/relationships/hyperlink" Target="http://www.consultant.ru/document/cons_doc_LAW_191260/6a73a7e61adc45fc3dd224c0e7194a1392c8b07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6018/c7f026b7764e8984216a49254aa592fda4abd50b/" TargetMode="External"/><Relationship Id="rId14" Type="http://schemas.openxmlformats.org/officeDocument/2006/relationships/hyperlink" Target="http://www.consultant.ru/document/cons_doc_LAW_158412/" TargetMode="External"/><Relationship Id="rId22" Type="http://schemas.openxmlformats.org/officeDocument/2006/relationships/hyperlink" Target="http://www.consultant.ru/document/cons_doc_LAW_165905/" TargetMode="External"/><Relationship Id="rId27" Type="http://schemas.openxmlformats.org/officeDocument/2006/relationships/hyperlink" Target="http://www.consultant.ru/document/cons_doc_LAW_181825/" TargetMode="External"/><Relationship Id="rId30" Type="http://schemas.openxmlformats.org/officeDocument/2006/relationships/hyperlink" Target="http://www.consultant.ru/document/cons_doc_LAW_190435/b004fed0b70d0f223e4a81f8ad6cd92af90a7e3b/" TargetMode="External"/><Relationship Id="rId35" Type="http://schemas.openxmlformats.org/officeDocument/2006/relationships/hyperlink" Target="http://www.consultant.ru/document/cons_doc_LAW_194695/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149649/5bdc78bf7e3015a0ea0c0ea5bef708a6c79e2f0a/" TargetMode="External"/><Relationship Id="rId17" Type="http://schemas.openxmlformats.org/officeDocument/2006/relationships/hyperlink" Target="http://www.consultant.ru/document/cons_doc_LAW_163513/3d0cac60971a511280cbba229d9b6329c07731f7/" TargetMode="External"/><Relationship Id="rId25" Type="http://schemas.openxmlformats.org/officeDocument/2006/relationships/hyperlink" Target="http://www.consultant.ru/document/cons_doc_LAW_173164/ecad53d18192826d26cae3000ff90fa3e01b769b/" TargetMode="External"/><Relationship Id="rId33" Type="http://schemas.openxmlformats.org/officeDocument/2006/relationships/hyperlink" Target="http://www.consultant.ru/document/cons_doc_LAW_191291/5bdc78bf7e3015a0ea0c0ea5bef708a6c79e2f0a/" TargetMode="External"/><Relationship Id="rId38" Type="http://schemas.openxmlformats.org/officeDocument/2006/relationships/hyperlink" Target="http://docs.cntd.ru/document/420281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BAF17-E8B1-4A85-A290-FB6763A51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Решетняк  Ирина</dc:creator>
  <cp:lastModifiedBy>Директор</cp:lastModifiedBy>
  <cp:revision>2</cp:revision>
  <cp:lastPrinted>2021-09-02T06:19:00Z</cp:lastPrinted>
  <dcterms:created xsi:type="dcterms:W3CDTF">2021-12-20T05:41:00Z</dcterms:created>
  <dcterms:modified xsi:type="dcterms:W3CDTF">2021-12-20T05:41:00Z</dcterms:modified>
</cp:coreProperties>
</file>